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1CFD" w:rsidRDefault="00281CFD">
      <w:pPr>
        <w:pBdr>
          <w:top w:val="nil"/>
          <w:left w:val="nil"/>
          <w:bottom w:val="nil"/>
          <w:right w:val="nil"/>
          <w:between w:val="nil"/>
        </w:pBdr>
        <w:spacing w:line="276" w:lineRule="auto"/>
      </w:pPr>
    </w:p>
    <w:p w:rsidR="00281CFD" w:rsidRDefault="00281CFD">
      <w:pPr>
        <w:pBdr>
          <w:top w:val="nil"/>
          <w:left w:val="nil"/>
          <w:bottom w:val="nil"/>
          <w:right w:val="nil"/>
          <w:between w:val="nil"/>
        </w:pBdr>
        <w:spacing w:before="1"/>
        <w:rPr>
          <w:rFonts w:ascii="Times New Roman" w:eastAsia="Times New Roman" w:hAnsi="Times New Roman" w:cs="Times New Roman"/>
          <w:color w:val="000000"/>
        </w:rPr>
      </w:pPr>
    </w:p>
    <w:tbl>
      <w:tblPr>
        <w:tblStyle w:val="a3"/>
        <w:tblW w:w="1559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5"/>
        <w:gridCol w:w="15122"/>
      </w:tblGrid>
      <w:tr w:rsidR="00281CFD" w:rsidTr="00C134B8">
        <w:trPr>
          <w:cantSplit/>
          <w:trHeight w:val="4912"/>
        </w:trPr>
        <w:tc>
          <w:tcPr>
            <w:tcW w:w="475" w:type="dxa"/>
            <w:textDirection w:val="btLr"/>
          </w:tcPr>
          <w:p w:rsidR="00281CFD" w:rsidRPr="00C134B8" w:rsidRDefault="00B44445" w:rsidP="00C134B8">
            <w:pPr>
              <w:pBdr>
                <w:top w:val="nil"/>
                <w:left w:val="nil"/>
                <w:bottom w:val="nil"/>
                <w:right w:val="nil"/>
                <w:between w:val="nil"/>
              </w:pBdr>
              <w:spacing w:before="102"/>
              <w:ind w:left="112" w:right="113"/>
              <w:rPr>
                <w:rFonts w:ascii="Tahoma" w:eastAsia="Tahoma" w:hAnsi="Tahoma" w:cs="Tahoma"/>
                <w:b/>
                <w:color w:val="000000"/>
                <w:sz w:val="16"/>
                <w:szCs w:val="16"/>
              </w:rPr>
            </w:pPr>
            <w:r w:rsidRPr="00C134B8">
              <w:rPr>
                <w:rFonts w:ascii="Tahoma" w:eastAsia="Tahoma" w:hAnsi="Tahoma" w:cs="Tahoma"/>
                <w:b/>
                <w:color w:val="000000"/>
                <w:sz w:val="18"/>
                <w:szCs w:val="16"/>
              </w:rPr>
              <w:t>Year 6 National Curriculum Statements – Reading Comprehension</w:t>
            </w:r>
          </w:p>
        </w:tc>
        <w:tc>
          <w:tcPr>
            <w:tcW w:w="15122" w:type="dxa"/>
          </w:tcPr>
          <w:p w:rsidR="00281CFD" w:rsidRDefault="00B44445">
            <w:pPr>
              <w:pBdr>
                <w:top w:val="nil"/>
                <w:left w:val="nil"/>
                <w:bottom w:val="nil"/>
                <w:right w:val="nil"/>
                <w:between w:val="nil"/>
              </w:pBdr>
              <w:spacing w:line="233" w:lineRule="auto"/>
              <w:ind w:left="108"/>
              <w:rPr>
                <w:rFonts w:ascii="Tahoma" w:eastAsia="Tahoma" w:hAnsi="Tahoma" w:cs="Tahoma"/>
                <w:b/>
                <w:color w:val="000000"/>
                <w:sz w:val="20"/>
                <w:szCs w:val="20"/>
              </w:rPr>
            </w:pPr>
            <w:r>
              <w:rPr>
                <w:rFonts w:ascii="Tahoma" w:eastAsia="Tahoma" w:hAnsi="Tahoma" w:cs="Tahoma"/>
                <w:b/>
                <w:color w:val="000000"/>
                <w:sz w:val="20"/>
                <w:szCs w:val="20"/>
              </w:rPr>
              <w:t>maintain positive attitudes to reading and understanding of what they read by:</w:t>
            </w:r>
          </w:p>
          <w:p w:rsidR="00281CFD" w:rsidRDefault="00281CFD">
            <w:pPr>
              <w:pBdr>
                <w:top w:val="nil"/>
                <w:left w:val="nil"/>
                <w:bottom w:val="nil"/>
                <w:right w:val="nil"/>
                <w:between w:val="nil"/>
              </w:pBdr>
              <w:spacing w:before="9"/>
              <w:rPr>
                <w:rFonts w:ascii="Times New Roman" w:eastAsia="Times New Roman" w:hAnsi="Times New Roman" w:cs="Times New Roman"/>
                <w:color w:val="000000"/>
              </w:rPr>
            </w:pPr>
          </w:p>
          <w:p w:rsidR="00281CFD" w:rsidRDefault="00B44445">
            <w:pPr>
              <w:pBdr>
                <w:top w:val="nil"/>
                <w:left w:val="nil"/>
                <w:bottom w:val="nil"/>
                <w:right w:val="nil"/>
                <w:between w:val="nil"/>
              </w:pBdr>
              <w:spacing w:before="1" w:line="252" w:lineRule="auto"/>
              <w:ind w:left="108" w:right="4150"/>
              <w:rPr>
                <w:color w:val="000000"/>
                <w:sz w:val="20"/>
                <w:szCs w:val="20"/>
              </w:rPr>
            </w:pPr>
            <w:r>
              <w:rPr>
                <w:color w:val="000000"/>
                <w:sz w:val="20"/>
                <w:szCs w:val="20"/>
              </w:rPr>
              <w:t xml:space="preserve">R: continuing to read and discuss an increasingly wide range of fiction, poetry, plays, non-fiction and reference books or textbooks </w:t>
            </w:r>
          </w:p>
          <w:p w:rsidR="00281CFD" w:rsidRDefault="00B44445">
            <w:pPr>
              <w:pBdr>
                <w:top w:val="nil"/>
                <w:left w:val="nil"/>
                <w:bottom w:val="nil"/>
                <w:right w:val="nil"/>
                <w:between w:val="nil"/>
              </w:pBdr>
              <w:spacing w:before="1" w:line="252" w:lineRule="auto"/>
              <w:ind w:left="108" w:right="4150"/>
              <w:rPr>
                <w:color w:val="000000"/>
                <w:sz w:val="20"/>
                <w:szCs w:val="20"/>
              </w:rPr>
            </w:pPr>
            <w:r>
              <w:rPr>
                <w:color w:val="000000"/>
                <w:sz w:val="20"/>
                <w:szCs w:val="20"/>
              </w:rPr>
              <w:t>S: reading books that are structured in different ways and reading for a range of purposes</w:t>
            </w:r>
          </w:p>
          <w:p w:rsidR="00281CFD" w:rsidRDefault="00B44445">
            <w:pPr>
              <w:pBdr>
                <w:top w:val="nil"/>
                <w:left w:val="nil"/>
                <w:bottom w:val="nil"/>
                <w:right w:val="nil"/>
                <w:between w:val="nil"/>
              </w:pBdr>
              <w:spacing w:before="2" w:line="252" w:lineRule="auto"/>
              <w:ind w:left="108"/>
              <w:rPr>
                <w:color w:val="000000"/>
                <w:sz w:val="20"/>
                <w:szCs w:val="20"/>
              </w:rPr>
            </w:pPr>
            <w:r>
              <w:rPr>
                <w:color w:val="000000"/>
                <w:sz w:val="20"/>
                <w:szCs w:val="20"/>
              </w:rPr>
              <w:t>R: increasing their familiarity with a wide range of books, including myths, legends and traditional stories, modern fiction, fiction from our literary heritage, and books from other cultures and traditions recommending books that they have read to their peers, giving reasons for their choices</w:t>
            </w:r>
          </w:p>
          <w:p w:rsidR="00281CFD" w:rsidRDefault="00B44445">
            <w:pPr>
              <w:pBdr>
                <w:top w:val="nil"/>
                <w:left w:val="nil"/>
                <w:bottom w:val="nil"/>
                <w:right w:val="nil"/>
                <w:between w:val="nil"/>
              </w:pBdr>
              <w:spacing w:before="1" w:line="252" w:lineRule="auto"/>
              <w:ind w:left="108" w:right="7317"/>
              <w:rPr>
                <w:color w:val="000000"/>
                <w:sz w:val="20"/>
                <w:szCs w:val="20"/>
              </w:rPr>
            </w:pPr>
            <w:r>
              <w:rPr>
                <w:color w:val="000000"/>
                <w:sz w:val="20"/>
                <w:szCs w:val="20"/>
              </w:rPr>
              <w:t xml:space="preserve">S: identifying and discussing themes and conventions in and across a wide range of writing </w:t>
            </w:r>
          </w:p>
          <w:p w:rsidR="00281CFD" w:rsidRDefault="00B44445">
            <w:pPr>
              <w:pBdr>
                <w:top w:val="nil"/>
                <w:left w:val="nil"/>
                <w:bottom w:val="nil"/>
                <w:right w:val="nil"/>
                <w:between w:val="nil"/>
              </w:pBdr>
              <w:spacing w:before="1" w:line="252" w:lineRule="auto"/>
              <w:ind w:left="108" w:right="7317"/>
              <w:rPr>
                <w:color w:val="000000"/>
                <w:sz w:val="20"/>
                <w:szCs w:val="20"/>
              </w:rPr>
            </w:pPr>
            <w:r>
              <w:rPr>
                <w:color w:val="000000"/>
                <w:sz w:val="20"/>
                <w:szCs w:val="20"/>
              </w:rPr>
              <w:t>S: learning a wider range of poetry by heart</w:t>
            </w:r>
          </w:p>
          <w:p w:rsidR="00281CFD" w:rsidRDefault="00B44445">
            <w:pPr>
              <w:pBdr>
                <w:top w:val="nil"/>
                <w:left w:val="nil"/>
                <w:bottom w:val="nil"/>
                <w:right w:val="nil"/>
                <w:between w:val="nil"/>
              </w:pBdr>
              <w:spacing w:before="5"/>
              <w:ind w:left="108"/>
              <w:rPr>
                <w:color w:val="000000"/>
                <w:sz w:val="20"/>
                <w:szCs w:val="20"/>
              </w:rPr>
            </w:pPr>
            <w:r>
              <w:rPr>
                <w:color w:val="000000"/>
                <w:sz w:val="20"/>
                <w:szCs w:val="20"/>
              </w:rPr>
              <w:t>E: making comparisons within and across books</w:t>
            </w:r>
          </w:p>
          <w:p w:rsidR="00281CFD" w:rsidRDefault="00B44445">
            <w:pPr>
              <w:pBdr>
                <w:top w:val="nil"/>
                <w:left w:val="nil"/>
                <w:bottom w:val="nil"/>
                <w:right w:val="nil"/>
                <w:between w:val="nil"/>
              </w:pBdr>
              <w:spacing w:before="13" w:line="252" w:lineRule="auto"/>
              <w:ind w:left="108" w:right="1305"/>
              <w:rPr>
                <w:color w:val="000000"/>
                <w:sz w:val="20"/>
                <w:szCs w:val="20"/>
              </w:rPr>
            </w:pPr>
            <w:r>
              <w:rPr>
                <w:color w:val="000000"/>
                <w:sz w:val="20"/>
                <w:szCs w:val="20"/>
              </w:rPr>
              <w:t xml:space="preserve">S: preparing poems and plays to read aloud and to perform, showing understanding through intonation, tone and volume so that the meaning is clear to an audience </w:t>
            </w:r>
          </w:p>
          <w:p w:rsidR="00281CFD" w:rsidRDefault="00B44445">
            <w:pPr>
              <w:pBdr>
                <w:top w:val="nil"/>
                <w:left w:val="nil"/>
                <w:bottom w:val="nil"/>
                <w:right w:val="nil"/>
                <w:between w:val="nil"/>
              </w:pBdr>
              <w:spacing w:before="13" w:line="252" w:lineRule="auto"/>
              <w:ind w:left="108" w:right="1305"/>
              <w:rPr>
                <w:color w:val="000000"/>
                <w:sz w:val="20"/>
                <w:szCs w:val="20"/>
              </w:rPr>
            </w:pPr>
            <w:r>
              <w:rPr>
                <w:color w:val="000000"/>
                <w:sz w:val="20"/>
                <w:szCs w:val="20"/>
              </w:rPr>
              <w:t>V: understand what they read by: checking that the book makes sense to them, discussing their understanding and exploring the meaning of words in context</w:t>
            </w:r>
          </w:p>
          <w:p w:rsidR="00281CFD" w:rsidRDefault="00B44445">
            <w:pPr>
              <w:pBdr>
                <w:top w:val="nil"/>
                <w:left w:val="nil"/>
                <w:bottom w:val="nil"/>
                <w:right w:val="nil"/>
                <w:between w:val="nil"/>
              </w:pBdr>
              <w:spacing w:before="2"/>
              <w:ind w:left="108"/>
              <w:rPr>
                <w:color w:val="000000"/>
                <w:sz w:val="20"/>
                <w:szCs w:val="20"/>
              </w:rPr>
            </w:pPr>
            <w:r>
              <w:rPr>
                <w:color w:val="000000"/>
                <w:sz w:val="20"/>
                <w:szCs w:val="20"/>
              </w:rPr>
              <w:t>I: asking questions to improve their understanding</w:t>
            </w:r>
          </w:p>
          <w:p w:rsidR="00281CFD" w:rsidRDefault="00B44445">
            <w:pPr>
              <w:pBdr>
                <w:top w:val="nil"/>
                <w:left w:val="nil"/>
                <w:bottom w:val="nil"/>
                <w:right w:val="nil"/>
                <w:between w:val="nil"/>
              </w:pBdr>
              <w:spacing w:before="12" w:line="252" w:lineRule="auto"/>
              <w:ind w:left="108" w:right="596"/>
              <w:rPr>
                <w:color w:val="000000"/>
                <w:sz w:val="20"/>
                <w:szCs w:val="20"/>
              </w:rPr>
            </w:pPr>
            <w:r>
              <w:rPr>
                <w:color w:val="000000"/>
                <w:sz w:val="20"/>
                <w:szCs w:val="20"/>
              </w:rPr>
              <w:t>I: drawing inferences such as inferring characters’ feelings, thoughts and motives from their actions, and justifying inferences with evidence predicting what might happen from details stated and implied</w:t>
            </w:r>
          </w:p>
          <w:p w:rsidR="00281CFD" w:rsidRDefault="00B44445">
            <w:pPr>
              <w:pBdr>
                <w:top w:val="nil"/>
                <w:left w:val="nil"/>
                <w:bottom w:val="nil"/>
                <w:right w:val="nil"/>
                <w:between w:val="nil"/>
              </w:pBdr>
              <w:spacing w:before="5" w:line="252" w:lineRule="auto"/>
              <w:ind w:left="108" w:right="4890"/>
              <w:rPr>
                <w:color w:val="000000"/>
                <w:sz w:val="20"/>
                <w:szCs w:val="20"/>
              </w:rPr>
            </w:pPr>
            <w:r>
              <w:rPr>
                <w:color w:val="000000"/>
                <w:sz w:val="20"/>
                <w:szCs w:val="20"/>
              </w:rPr>
              <w:t xml:space="preserve">S: summarising the main ideas drawn from more than one paragraph, identifying key details that support the main ideas </w:t>
            </w:r>
          </w:p>
          <w:p w:rsidR="00281CFD" w:rsidRDefault="00B44445">
            <w:pPr>
              <w:pBdr>
                <w:top w:val="nil"/>
                <w:left w:val="nil"/>
                <w:bottom w:val="nil"/>
                <w:right w:val="nil"/>
                <w:between w:val="nil"/>
              </w:pBdr>
              <w:spacing w:before="5" w:line="252" w:lineRule="auto"/>
              <w:ind w:left="108" w:right="4890"/>
              <w:rPr>
                <w:color w:val="000000"/>
                <w:sz w:val="20"/>
                <w:szCs w:val="20"/>
              </w:rPr>
            </w:pPr>
            <w:r>
              <w:rPr>
                <w:color w:val="000000"/>
                <w:sz w:val="20"/>
                <w:szCs w:val="20"/>
              </w:rPr>
              <w:t>E: identifying how language, structure and presentation contribute to meaning</w:t>
            </w:r>
          </w:p>
          <w:p w:rsidR="00281CFD" w:rsidRDefault="00B44445">
            <w:pPr>
              <w:pBdr>
                <w:top w:val="nil"/>
                <w:left w:val="nil"/>
                <w:bottom w:val="nil"/>
                <w:right w:val="nil"/>
                <w:between w:val="nil"/>
              </w:pBdr>
              <w:spacing w:before="2" w:line="252" w:lineRule="auto"/>
              <w:ind w:left="108" w:right="4890"/>
              <w:rPr>
                <w:color w:val="000000"/>
                <w:sz w:val="20"/>
                <w:szCs w:val="20"/>
              </w:rPr>
            </w:pPr>
            <w:r>
              <w:rPr>
                <w:color w:val="000000"/>
                <w:sz w:val="20"/>
                <w:szCs w:val="20"/>
              </w:rPr>
              <w:t>V/I: discuss and evaluate how authors use language, including figurative language, considering the impact on the reader</w:t>
            </w:r>
          </w:p>
          <w:p w:rsidR="00281CFD" w:rsidRDefault="00B44445">
            <w:pPr>
              <w:pBdr>
                <w:top w:val="nil"/>
                <w:left w:val="nil"/>
                <w:bottom w:val="nil"/>
                <w:right w:val="nil"/>
                <w:between w:val="nil"/>
              </w:pBdr>
              <w:spacing w:before="2" w:line="252" w:lineRule="auto"/>
              <w:ind w:left="108" w:right="4890"/>
              <w:rPr>
                <w:color w:val="000000"/>
                <w:sz w:val="20"/>
                <w:szCs w:val="20"/>
              </w:rPr>
            </w:pPr>
            <w:r>
              <w:rPr>
                <w:color w:val="000000"/>
                <w:sz w:val="20"/>
                <w:szCs w:val="20"/>
              </w:rPr>
              <w:t xml:space="preserve"> E: distinguish between statements of fact and opinion</w:t>
            </w:r>
          </w:p>
          <w:p w:rsidR="00281CFD" w:rsidRDefault="00B44445">
            <w:pPr>
              <w:pBdr>
                <w:top w:val="nil"/>
                <w:left w:val="nil"/>
                <w:bottom w:val="nil"/>
                <w:right w:val="nil"/>
                <w:between w:val="nil"/>
              </w:pBdr>
              <w:spacing w:before="2"/>
              <w:ind w:left="108"/>
              <w:rPr>
                <w:color w:val="000000"/>
                <w:sz w:val="20"/>
                <w:szCs w:val="20"/>
              </w:rPr>
            </w:pPr>
            <w:r>
              <w:rPr>
                <w:color w:val="000000"/>
                <w:sz w:val="20"/>
                <w:szCs w:val="20"/>
              </w:rPr>
              <w:t>E: retrieve, record and present information from non-fiction</w:t>
            </w:r>
          </w:p>
          <w:p w:rsidR="00281CFD" w:rsidRDefault="00B44445">
            <w:pPr>
              <w:pBdr>
                <w:top w:val="nil"/>
                <w:left w:val="nil"/>
                <w:bottom w:val="nil"/>
                <w:right w:val="nil"/>
                <w:between w:val="nil"/>
              </w:pBdr>
              <w:spacing w:before="12" w:line="230" w:lineRule="auto"/>
              <w:ind w:left="108"/>
              <w:rPr>
                <w:color w:val="000000"/>
                <w:sz w:val="20"/>
                <w:szCs w:val="20"/>
              </w:rPr>
            </w:pPr>
            <w:r>
              <w:rPr>
                <w:color w:val="000000"/>
                <w:sz w:val="20"/>
                <w:szCs w:val="20"/>
              </w:rPr>
              <w:t>S: participate in discussions about books that are read to them and those they can read for themselves, building on their own and others’</w:t>
            </w:r>
          </w:p>
        </w:tc>
      </w:tr>
      <w:tr w:rsidR="00281CFD" w:rsidTr="00BC6AE8">
        <w:trPr>
          <w:cantSplit/>
          <w:trHeight w:val="3924"/>
        </w:trPr>
        <w:tc>
          <w:tcPr>
            <w:tcW w:w="475" w:type="dxa"/>
            <w:textDirection w:val="btLr"/>
          </w:tcPr>
          <w:p w:rsidR="00281CFD" w:rsidRDefault="00B44445" w:rsidP="00BC6AE8">
            <w:pPr>
              <w:pBdr>
                <w:top w:val="nil"/>
                <w:left w:val="nil"/>
                <w:bottom w:val="nil"/>
                <w:right w:val="nil"/>
                <w:between w:val="nil"/>
              </w:pBdr>
              <w:spacing w:before="100"/>
              <w:ind w:left="777" w:right="113"/>
              <w:rPr>
                <w:rFonts w:ascii="Tahoma" w:eastAsia="Tahoma" w:hAnsi="Tahoma" w:cs="Tahoma"/>
                <w:b/>
                <w:color w:val="000000"/>
                <w:sz w:val="18"/>
                <w:szCs w:val="18"/>
              </w:rPr>
            </w:pPr>
            <w:r>
              <w:rPr>
                <w:rFonts w:ascii="Tahoma" w:eastAsia="Tahoma" w:hAnsi="Tahoma" w:cs="Tahoma"/>
                <w:b/>
                <w:color w:val="000000"/>
                <w:sz w:val="18"/>
                <w:szCs w:val="18"/>
              </w:rPr>
              <w:lastRenderedPageBreak/>
              <w:t>Lesson Structure</w:t>
            </w:r>
          </w:p>
        </w:tc>
        <w:tc>
          <w:tcPr>
            <w:tcW w:w="15122" w:type="dxa"/>
          </w:tcPr>
          <w:p w:rsidR="00281CFD" w:rsidRDefault="00281CFD">
            <w:pPr>
              <w:pBdr>
                <w:top w:val="nil"/>
                <w:left w:val="nil"/>
                <w:bottom w:val="nil"/>
                <w:right w:val="nil"/>
                <w:between w:val="nil"/>
              </w:pBdr>
              <w:spacing w:before="2"/>
              <w:rPr>
                <w:rFonts w:ascii="Times New Roman" w:eastAsia="Times New Roman" w:hAnsi="Times New Roman" w:cs="Times New Roman"/>
                <w:color w:val="000000"/>
                <w:sz w:val="21"/>
                <w:szCs w:val="21"/>
              </w:rPr>
            </w:pPr>
          </w:p>
          <w:p w:rsidR="00281CFD" w:rsidRDefault="00B44445">
            <w:pPr>
              <w:pBdr>
                <w:top w:val="nil"/>
                <w:left w:val="nil"/>
                <w:bottom w:val="nil"/>
                <w:right w:val="nil"/>
                <w:between w:val="nil"/>
              </w:pBdr>
              <w:spacing w:before="10"/>
              <w:rPr>
                <w:b/>
                <w:color w:val="000000"/>
                <w:sz w:val="20"/>
                <w:szCs w:val="20"/>
              </w:rPr>
            </w:pPr>
            <w:r>
              <w:rPr>
                <w:rFonts w:ascii="Calibri" w:eastAsia="Calibri" w:hAnsi="Calibri" w:cs="Calibri"/>
                <w:b/>
                <w:color w:val="000000"/>
                <w:sz w:val="20"/>
                <w:szCs w:val="20"/>
              </w:rPr>
              <w:t>Lesson Starter (10 minutes)</w:t>
            </w:r>
          </w:p>
          <w:p w:rsidR="00281CFD" w:rsidRDefault="00B44445">
            <w:pPr>
              <w:pBdr>
                <w:top w:val="nil"/>
                <w:left w:val="nil"/>
                <w:bottom w:val="nil"/>
                <w:right w:val="nil"/>
                <w:between w:val="nil"/>
              </w:pBdr>
              <w:spacing w:before="10"/>
              <w:rPr>
                <w:color w:val="000000"/>
                <w:sz w:val="20"/>
                <w:szCs w:val="20"/>
              </w:rPr>
            </w:pPr>
            <w:r>
              <w:rPr>
                <w:rFonts w:ascii="Calibri" w:eastAsia="Calibri" w:hAnsi="Calibri" w:cs="Calibri"/>
                <w:color w:val="000000"/>
                <w:sz w:val="20"/>
                <w:szCs w:val="20"/>
              </w:rPr>
              <w:t xml:space="preserve">Nelson Comprehension text read out to the class by the teacher. Children to follow with their finger. </w:t>
            </w:r>
          </w:p>
          <w:p w:rsidR="00281CFD" w:rsidRDefault="00B44445">
            <w:pPr>
              <w:pBdr>
                <w:top w:val="nil"/>
                <w:left w:val="nil"/>
                <w:bottom w:val="nil"/>
                <w:right w:val="nil"/>
                <w:between w:val="nil"/>
              </w:pBdr>
              <w:spacing w:before="10"/>
              <w:rPr>
                <w:color w:val="000000"/>
                <w:sz w:val="20"/>
                <w:szCs w:val="20"/>
              </w:rPr>
            </w:pPr>
            <w:r>
              <w:rPr>
                <w:rFonts w:ascii="Calibri" w:eastAsia="Calibri" w:hAnsi="Calibri" w:cs="Calibri"/>
                <w:color w:val="000000"/>
                <w:sz w:val="20"/>
                <w:szCs w:val="20"/>
              </w:rPr>
              <w:t>Teacher to clarify meanings of any new/unknown vocabulary.</w:t>
            </w:r>
          </w:p>
          <w:p w:rsidR="00281CFD" w:rsidRDefault="00B44445">
            <w:pPr>
              <w:pBdr>
                <w:top w:val="nil"/>
                <w:left w:val="nil"/>
                <w:bottom w:val="nil"/>
                <w:right w:val="nil"/>
                <w:between w:val="nil"/>
              </w:pBdr>
              <w:spacing w:before="10"/>
              <w:rPr>
                <w:color w:val="000000"/>
                <w:sz w:val="20"/>
                <w:szCs w:val="20"/>
              </w:rPr>
            </w:pPr>
            <w:r>
              <w:rPr>
                <w:rFonts w:ascii="Calibri" w:eastAsia="Calibri" w:hAnsi="Calibri" w:cs="Calibri"/>
                <w:color w:val="000000"/>
                <w:sz w:val="20"/>
                <w:szCs w:val="20"/>
              </w:rPr>
              <w:t>Children to re-read the text to a partner/chorally</w:t>
            </w:r>
          </w:p>
          <w:p w:rsidR="00281CFD" w:rsidRDefault="00B44445">
            <w:pPr>
              <w:pBdr>
                <w:top w:val="nil"/>
                <w:left w:val="nil"/>
                <w:bottom w:val="nil"/>
                <w:right w:val="nil"/>
                <w:between w:val="nil"/>
              </w:pBdr>
              <w:spacing w:before="10"/>
              <w:rPr>
                <w:color w:val="000000"/>
                <w:sz w:val="20"/>
                <w:szCs w:val="20"/>
              </w:rPr>
            </w:pPr>
            <w:r>
              <w:rPr>
                <w:rFonts w:ascii="Calibri" w:eastAsia="Calibri" w:hAnsi="Calibri" w:cs="Calibri"/>
                <w:color w:val="000000"/>
                <w:sz w:val="20"/>
                <w:szCs w:val="20"/>
              </w:rPr>
              <w:t>Children to answer six questions from Nelson verbally/in books.</w:t>
            </w:r>
          </w:p>
          <w:p w:rsidR="00281CFD" w:rsidRDefault="00281CFD">
            <w:pPr>
              <w:pBdr>
                <w:top w:val="nil"/>
                <w:left w:val="nil"/>
                <w:bottom w:val="nil"/>
                <w:right w:val="nil"/>
                <w:between w:val="nil"/>
              </w:pBdr>
              <w:spacing w:before="10"/>
              <w:rPr>
                <w:color w:val="000000"/>
                <w:sz w:val="20"/>
                <w:szCs w:val="20"/>
              </w:rPr>
            </w:pPr>
          </w:p>
          <w:p w:rsidR="00281CFD" w:rsidRDefault="00B44445">
            <w:pPr>
              <w:pBdr>
                <w:top w:val="nil"/>
                <w:left w:val="nil"/>
                <w:bottom w:val="nil"/>
                <w:right w:val="nil"/>
                <w:between w:val="nil"/>
              </w:pBdr>
              <w:spacing w:before="10"/>
              <w:rPr>
                <w:b/>
                <w:color w:val="000000"/>
                <w:sz w:val="20"/>
                <w:szCs w:val="20"/>
              </w:rPr>
            </w:pPr>
            <w:r>
              <w:rPr>
                <w:rFonts w:ascii="Calibri" w:eastAsia="Calibri" w:hAnsi="Calibri" w:cs="Calibri"/>
                <w:b/>
                <w:color w:val="000000"/>
                <w:sz w:val="20"/>
                <w:szCs w:val="20"/>
              </w:rPr>
              <w:t>Input/Task (20/25 minutes)</w:t>
            </w:r>
          </w:p>
          <w:p w:rsidR="00281CFD" w:rsidRDefault="00B44445">
            <w:pPr>
              <w:pBdr>
                <w:top w:val="nil"/>
                <w:left w:val="nil"/>
                <w:bottom w:val="nil"/>
                <w:right w:val="nil"/>
                <w:between w:val="nil"/>
              </w:pBdr>
              <w:spacing w:before="10"/>
              <w:rPr>
                <w:color w:val="000000"/>
                <w:sz w:val="20"/>
                <w:szCs w:val="20"/>
              </w:rPr>
            </w:pPr>
            <w:r>
              <w:rPr>
                <w:rFonts w:ascii="Calibri" w:eastAsia="Calibri" w:hAnsi="Calibri" w:cs="Calibri"/>
                <w:color w:val="000000"/>
                <w:sz w:val="20"/>
                <w:szCs w:val="20"/>
              </w:rPr>
              <w:t>Quick book introduction and summary of the book.</w:t>
            </w:r>
          </w:p>
          <w:p w:rsidR="00281CFD" w:rsidRDefault="00B44445">
            <w:pPr>
              <w:pBdr>
                <w:top w:val="nil"/>
                <w:left w:val="nil"/>
                <w:bottom w:val="nil"/>
                <w:right w:val="nil"/>
                <w:between w:val="nil"/>
              </w:pBdr>
              <w:spacing w:before="10"/>
              <w:rPr>
                <w:color w:val="000000"/>
                <w:sz w:val="20"/>
                <w:szCs w:val="20"/>
              </w:rPr>
            </w:pPr>
            <w:r>
              <w:rPr>
                <w:rFonts w:ascii="Calibri" w:eastAsia="Calibri" w:hAnsi="Calibri" w:cs="Calibri"/>
                <w:color w:val="000000"/>
                <w:sz w:val="20"/>
                <w:szCs w:val="20"/>
              </w:rPr>
              <w:t>Spine text extract read out to the class by the teacher. Children to follow with their finger.</w:t>
            </w:r>
          </w:p>
          <w:p w:rsidR="00281CFD" w:rsidRDefault="00B44445">
            <w:pPr>
              <w:pBdr>
                <w:top w:val="nil"/>
                <w:left w:val="nil"/>
                <w:bottom w:val="nil"/>
                <w:right w:val="nil"/>
                <w:between w:val="nil"/>
              </w:pBdr>
              <w:spacing w:before="10"/>
              <w:rPr>
                <w:color w:val="000000"/>
                <w:sz w:val="20"/>
                <w:szCs w:val="20"/>
              </w:rPr>
            </w:pPr>
            <w:r>
              <w:rPr>
                <w:rFonts w:ascii="Calibri" w:eastAsia="Calibri" w:hAnsi="Calibri" w:cs="Calibri"/>
                <w:color w:val="000000"/>
                <w:sz w:val="20"/>
                <w:szCs w:val="20"/>
              </w:rPr>
              <w:t>Children to identify unknown words. Discuss meanings of any new/unknown vocabulary.</w:t>
            </w:r>
          </w:p>
          <w:p w:rsidR="00281CFD" w:rsidRDefault="00B44445">
            <w:pPr>
              <w:pBdr>
                <w:top w:val="nil"/>
                <w:left w:val="nil"/>
                <w:bottom w:val="nil"/>
                <w:right w:val="nil"/>
                <w:between w:val="nil"/>
              </w:pBdr>
              <w:spacing w:before="10"/>
              <w:rPr>
                <w:color w:val="000000"/>
                <w:sz w:val="20"/>
                <w:szCs w:val="20"/>
              </w:rPr>
            </w:pPr>
            <w:r>
              <w:rPr>
                <w:rFonts w:ascii="Calibri" w:eastAsia="Calibri" w:hAnsi="Calibri" w:cs="Calibri"/>
                <w:color w:val="000000"/>
                <w:sz w:val="20"/>
                <w:szCs w:val="20"/>
              </w:rPr>
              <w:t>Children to read text individually</w:t>
            </w:r>
          </w:p>
          <w:p w:rsidR="00281CFD" w:rsidRDefault="00B44445">
            <w:pPr>
              <w:pBdr>
                <w:top w:val="nil"/>
                <w:left w:val="nil"/>
                <w:bottom w:val="nil"/>
                <w:right w:val="nil"/>
                <w:between w:val="nil"/>
              </w:pBdr>
              <w:spacing w:before="10"/>
              <w:rPr>
                <w:color w:val="000000"/>
                <w:sz w:val="20"/>
                <w:szCs w:val="20"/>
              </w:rPr>
            </w:pPr>
            <w:r>
              <w:rPr>
                <w:rFonts w:ascii="Calibri" w:eastAsia="Calibri" w:hAnsi="Calibri" w:cs="Calibri"/>
                <w:color w:val="000000"/>
                <w:sz w:val="20"/>
                <w:szCs w:val="20"/>
              </w:rPr>
              <w:t xml:space="preserve">Teacher to pose questions to the children orally (linked to VIPERS lesson focus). Children to always justify answer. </w:t>
            </w:r>
          </w:p>
          <w:p w:rsidR="00281CFD" w:rsidRDefault="00B44445">
            <w:pPr>
              <w:pBdr>
                <w:top w:val="nil"/>
                <w:left w:val="nil"/>
                <w:bottom w:val="nil"/>
                <w:right w:val="nil"/>
                <w:between w:val="nil"/>
              </w:pBdr>
              <w:spacing w:before="10"/>
              <w:rPr>
                <w:color w:val="000000"/>
                <w:sz w:val="20"/>
                <w:szCs w:val="20"/>
              </w:rPr>
            </w:pPr>
            <w:r>
              <w:rPr>
                <w:rFonts w:ascii="Calibri" w:eastAsia="Calibri" w:hAnsi="Calibri" w:cs="Calibri"/>
                <w:color w:val="000000"/>
                <w:sz w:val="20"/>
                <w:szCs w:val="20"/>
              </w:rPr>
              <w:t>Teacher to read out questions that the children will be answering in books. Develop skimming and scanning techniques with ‘Fastest finger first’ to locate answers in the text. Orally share ideas.</w:t>
            </w:r>
          </w:p>
          <w:p w:rsidR="00281CFD" w:rsidRDefault="00B44445">
            <w:pPr>
              <w:pBdr>
                <w:top w:val="nil"/>
                <w:left w:val="nil"/>
                <w:bottom w:val="nil"/>
                <w:right w:val="nil"/>
                <w:between w:val="nil"/>
              </w:pBdr>
              <w:spacing w:before="10"/>
              <w:rPr>
                <w:color w:val="000000"/>
                <w:sz w:val="20"/>
                <w:szCs w:val="20"/>
              </w:rPr>
            </w:pPr>
            <w:bookmarkStart w:id="0" w:name="_heading=h.gjdgxs" w:colFirst="0" w:colLast="0"/>
            <w:bookmarkEnd w:id="0"/>
            <w:r>
              <w:rPr>
                <w:rFonts w:ascii="Calibri" w:eastAsia="Calibri" w:hAnsi="Calibri" w:cs="Calibri"/>
                <w:color w:val="000000"/>
                <w:sz w:val="20"/>
                <w:szCs w:val="20"/>
              </w:rPr>
              <w:t>Model structures for answering different questions. Model full answers for 3 mark questions.</w:t>
            </w:r>
          </w:p>
          <w:p w:rsidR="00281CFD" w:rsidRDefault="00B44445">
            <w:pPr>
              <w:pBdr>
                <w:top w:val="nil"/>
                <w:left w:val="nil"/>
                <w:bottom w:val="nil"/>
                <w:right w:val="nil"/>
                <w:between w:val="nil"/>
              </w:pBdr>
              <w:spacing w:before="10"/>
              <w:rPr>
                <w:color w:val="000000"/>
                <w:sz w:val="20"/>
                <w:szCs w:val="20"/>
              </w:rPr>
            </w:pPr>
            <w:r>
              <w:rPr>
                <w:rFonts w:ascii="Calibri" w:eastAsia="Calibri" w:hAnsi="Calibri" w:cs="Calibri"/>
                <w:color w:val="000000"/>
                <w:sz w:val="20"/>
                <w:szCs w:val="20"/>
              </w:rPr>
              <w:t>Children to write answers to 5/6 questions in books.</w:t>
            </w:r>
          </w:p>
          <w:p w:rsidR="00281CFD" w:rsidRDefault="00281CFD">
            <w:pPr>
              <w:pBdr>
                <w:top w:val="nil"/>
                <w:left w:val="nil"/>
                <w:bottom w:val="nil"/>
                <w:right w:val="nil"/>
                <w:between w:val="nil"/>
              </w:pBdr>
              <w:spacing w:before="10"/>
              <w:rPr>
                <w:color w:val="000000"/>
                <w:sz w:val="20"/>
                <w:szCs w:val="20"/>
              </w:rPr>
            </w:pPr>
          </w:p>
          <w:p w:rsidR="00281CFD" w:rsidRDefault="00B44445">
            <w:pPr>
              <w:pBdr>
                <w:top w:val="nil"/>
                <w:left w:val="nil"/>
                <w:bottom w:val="nil"/>
                <w:right w:val="nil"/>
                <w:between w:val="nil"/>
              </w:pBdr>
              <w:spacing w:before="10"/>
              <w:rPr>
                <w:b/>
                <w:color w:val="000000"/>
                <w:sz w:val="20"/>
                <w:szCs w:val="20"/>
              </w:rPr>
            </w:pPr>
            <w:r>
              <w:rPr>
                <w:rFonts w:ascii="Calibri" w:eastAsia="Calibri" w:hAnsi="Calibri" w:cs="Calibri"/>
                <w:b/>
                <w:color w:val="000000"/>
                <w:sz w:val="20"/>
                <w:szCs w:val="20"/>
              </w:rPr>
              <w:t>Plenary (5/10 minutes)</w:t>
            </w:r>
          </w:p>
          <w:p w:rsidR="00281CFD" w:rsidRDefault="00B44445">
            <w:pPr>
              <w:pBdr>
                <w:top w:val="nil"/>
                <w:left w:val="nil"/>
                <w:bottom w:val="nil"/>
                <w:right w:val="nil"/>
                <w:between w:val="nil"/>
              </w:pBdr>
              <w:spacing w:before="10"/>
              <w:rPr>
                <w:rFonts w:ascii="Calibri" w:eastAsia="Calibri" w:hAnsi="Calibri" w:cs="Calibri"/>
                <w:color w:val="000000"/>
                <w:sz w:val="20"/>
                <w:szCs w:val="20"/>
              </w:rPr>
            </w:pPr>
            <w:r>
              <w:rPr>
                <w:rFonts w:ascii="Calibri" w:eastAsia="Calibri" w:hAnsi="Calibri" w:cs="Calibri"/>
                <w:color w:val="000000"/>
                <w:sz w:val="20"/>
                <w:szCs w:val="20"/>
              </w:rPr>
              <w:t>Teacher to discuss with the children the text extract e.g. how it fits into the rest of the book/story</w:t>
            </w:r>
          </w:p>
          <w:p w:rsidR="00281CFD" w:rsidRDefault="00B44445">
            <w:pPr>
              <w:pBdr>
                <w:top w:val="nil"/>
                <w:left w:val="nil"/>
                <w:bottom w:val="nil"/>
                <w:right w:val="nil"/>
                <w:between w:val="nil"/>
              </w:pBdr>
              <w:spacing w:before="10"/>
              <w:rPr>
                <w:rFonts w:ascii="Calibri" w:eastAsia="Calibri" w:hAnsi="Calibri" w:cs="Calibri"/>
                <w:color w:val="000000"/>
                <w:sz w:val="20"/>
                <w:szCs w:val="20"/>
              </w:rPr>
            </w:pPr>
            <w:r>
              <w:rPr>
                <w:rFonts w:ascii="Calibri" w:eastAsia="Calibri" w:hAnsi="Calibri" w:cs="Calibri"/>
                <w:color w:val="000000"/>
                <w:sz w:val="20"/>
                <w:szCs w:val="20"/>
              </w:rPr>
              <w:t>Teacher/children as a class could construct a comparison grid for different fiction/non-fiction texts.</w:t>
            </w:r>
          </w:p>
          <w:p w:rsidR="00281CFD" w:rsidRDefault="00B44445">
            <w:pPr>
              <w:pBdr>
                <w:top w:val="nil"/>
                <w:left w:val="nil"/>
                <w:bottom w:val="nil"/>
                <w:right w:val="nil"/>
                <w:between w:val="nil"/>
              </w:pBdr>
              <w:spacing w:before="10"/>
              <w:rPr>
                <w:rFonts w:ascii="Calibri" w:eastAsia="Calibri" w:hAnsi="Calibri" w:cs="Calibri"/>
                <w:sz w:val="20"/>
                <w:szCs w:val="20"/>
              </w:rPr>
            </w:pPr>
            <w:r>
              <w:rPr>
                <w:rFonts w:ascii="Calibri" w:eastAsia="Calibri" w:hAnsi="Calibri" w:cs="Calibri"/>
                <w:sz w:val="20"/>
                <w:szCs w:val="20"/>
              </w:rPr>
              <w:t xml:space="preserve">Teacher/children as a class could create semantic grids of texts to help </w:t>
            </w:r>
            <w:proofErr w:type="spellStart"/>
            <w:r>
              <w:rPr>
                <w:rFonts w:ascii="Calibri" w:eastAsia="Calibri" w:hAnsi="Calibri" w:cs="Calibri"/>
                <w:sz w:val="20"/>
                <w:szCs w:val="20"/>
              </w:rPr>
              <w:t>categorise</w:t>
            </w:r>
            <w:proofErr w:type="spellEnd"/>
            <w:r>
              <w:rPr>
                <w:rFonts w:ascii="Calibri" w:eastAsia="Calibri" w:hAnsi="Calibri" w:cs="Calibri"/>
                <w:sz w:val="20"/>
                <w:szCs w:val="20"/>
              </w:rPr>
              <w:t xml:space="preserve"> key information</w:t>
            </w:r>
          </w:p>
          <w:p w:rsidR="00281CFD" w:rsidRDefault="00B44445">
            <w:pPr>
              <w:pBdr>
                <w:top w:val="nil"/>
                <w:left w:val="nil"/>
                <w:bottom w:val="nil"/>
                <w:right w:val="nil"/>
                <w:between w:val="nil"/>
              </w:pBdr>
              <w:spacing w:before="10"/>
              <w:rPr>
                <w:rFonts w:ascii="Calibri" w:eastAsia="Calibri" w:hAnsi="Calibri" w:cs="Calibri"/>
                <w:sz w:val="20"/>
                <w:szCs w:val="20"/>
              </w:rPr>
            </w:pPr>
            <w:r>
              <w:rPr>
                <w:rFonts w:ascii="Calibri" w:eastAsia="Calibri" w:hAnsi="Calibri" w:cs="Calibri"/>
                <w:sz w:val="20"/>
                <w:szCs w:val="20"/>
              </w:rPr>
              <w:t>Teacher/children as a class could construct a summary of text – oral/bullet points</w:t>
            </w:r>
          </w:p>
          <w:p w:rsidR="00281CFD" w:rsidRDefault="00B44445">
            <w:pPr>
              <w:pBdr>
                <w:top w:val="nil"/>
                <w:left w:val="nil"/>
                <w:bottom w:val="nil"/>
                <w:right w:val="nil"/>
                <w:between w:val="nil"/>
              </w:pBdr>
              <w:spacing w:before="10"/>
              <w:rPr>
                <w:rFonts w:ascii="Calibri" w:eastAsia="Calibri" w:hAnsi="Calibri" w:cs="Calibri"/>
                <w:sz w:val="20"/>
                <w:szCs w:val="20"/>
              </w:rPr>
            </w:pPr>
            <w:r>
              <w:rPr>
                <w:rFonts w:ascii="Calibri" w:eastAsia="Calibri" w:hAnsi="Calibri" w:cs="Calibri"/>
                <w:sz w:val="20"/>
                <w:szCs w:val="20"/>
              </w:rPr>
              <w:t>Teacher/children could create a Venn diagram to demonstrate similarities and differences between plots, characters, settings etc.</w:t>
            </w:r>
          </w:p>
          <w:p w:rsidR="00281CFD" w:rsidRDefault="00B44445">
            <w:pPr>
              <w:pBdr>
                <w:top w:val="nil"/>
                <w:left w:val="nil"/>
                <w:bottom w:val="nil"/>
                <w:right w:val="nil"/>
                <w:between w:val="nil"/>
              </w:pBdr>
              <w:spacing w:before="10"/>
              <w:rPr>
                <w:rFonts w:ascii="Calibri" w:eastAsia="Calibri" w:hAnsi="Calibri" w:cs="Calibri"/>
                <w:sz w:val="20"/>
                <w:szCs w:val="20"/>
              </w:rPr>
            </w:pPr>
            <w:r>
              <w:rPr>
                <w:rFonts w:ascii="Calibri" w:eastAsia="Calibri" w:hAnsi="Calibri" w:cs="Calibri"/>
                <w:sz w:val="20"/>
                <w:szCs w:val="20"/>
              </w:rPr>
              <w:t xml:space="preserve">Teacher/children could </w:t>
            </w:r>
            <w:proofErr w:type="spellStart"/>
            <w:r>
              <w:rPr>
                <w:rFonts w:ascii="Calibri" w:eastAsia="Calibri" w:hAnsi="Calibri" w:cs="Calibri"/>
                <w:sz w:val="20"/>
                <w:szCs w:val="20"/>
              </w:rPr>
              <w:t>summarise</w:t>
            </w:r>
            <w:proofErr w:type="spellEnd"/>
            <w:r>
              <w:rPr>
                <w:rFonts w:ascii="Calibri" w:eastAsia="Calibri" w:hAnsi="Calibri" w:cs="Calibri"/>
                <w:sz w:val="20"/>
                <w:szCs w:val="20"/>
              </w:rPr>
              <w:t xml:space="preserve"> each of the main characters.</w:t>
            </w:r>
          </w:p>
          <w:p w:rsidR="00281CFD" w:rsidRPr="003B2739" w:rsidRDefault="00B44445">
            <w:pPr>
              <w:pBdr>
                <w:top w:val="nil"/>
                <w:left w:val="nil"/>
                <w:bottom w:val="nil"/>
                <w:right w:val="nil"/>
                <w:between w:val="nil"/>
              </w:pBdr>
              <w:spacing w:before="10"/>
              <w:rPr>
                <w:rFonts w:ascii="Calibri" w:eastAsia="Calibri" w:hAnsi="Calibri" w:cs="Calibri"/>
                <w:sz w:val="20"/>
                <w:szCs w:val="20"/>
              </w:rPr>
            </w:pPr>
            <w:r w:rsidRPr="003B2739">
              <w:rPr>
                <w:rFonts w:ascii="Calibri" w:eastAsia="Calibri" w:hAnsi="Calibri" w:cs="Calibri"/>
                <w:sz w:val="20"/>
                <w:szCs w:val="20"/>
              </w:rPr>
              <w:t>Teacher to provide a statement from the text and ask children to discuss to what extent they agree with the statement e.g. ‘If you get knocked down you must pick yourself up and try again’- to what extent do you agree with this statement? How does it relate to our class text?</w:t>
            </w:r>
          </w:p>
          <w:p w:rsidR="00281CFD" w:rsidRPr="003B2739" w:rsidRDefault="00B44445">
            <w:pPr>
              <w:pBdr>
                <w:top w:val="nil"/>
                <w:left w:val="nil"/>
                <w:bottom w:val="nil"/>
                <w:right w:val="nil"/>
                <w:between w:val="nil"/>
              </w:pBdr>
              <w:spacing w:before="10"/>
              <w:rPr>
                <w:rFonts w:ascii="Calibri" w:eastAsia="Calibri" w:hAnsi="Calibri" w:cs="Calibri"/>
                <w:sz w:val="20"/>
                <w:szCs w:val="20"/>
              </w:rPr>
            </w:pPr>
            <w:r w:rsidRPr="003B2739">
              <w:rPr>
                <w:rFonts w:ascii="Calibri" w:eastAsia="Calibri" w:hAnsi="Calibri" w:cs="Calibri"/>
                <w:sz w:val="20"/>
                <w:szCs w:val="20"/>
              </w:rPr>
              <w:t>Teacher/children to recap the vocabulary from the lesson and create a vocabulary map which can be added to throughout the teaching sequence and displayed on the working wall - encourage children to use the vocabulary in their writing.</w:t>
            </w:r>
          </w:p>
          <w:p w:rsidR="00281CFD" w:rsidRPr="003B2739" w:rsidRDefault="00B44445">
            <w:pPr>
              <w:pBdr>
                <w:top w:val="nil"/>
                <w:left w:val="nil"/>
                <w:bottom w:val="nil"/>
                <w:right w:val="nil"/>
                <w:between w:val="nil"/>
              </w:pBdr>
              <w:spacing w:before="10"/>
              <w:rPr>
                <w:rFonts w:ascii="Calibri" w:eastAsia="Calibri" w:hAnsi="Calibri" w:cs="Calibri"/>
                <w:sz w:val="20"/>
                <w:szCs w:val="20"/>
              </w:rPr>
            </w:pPr>
            <w:bookmarkStart w:id="1" w:name="_heading=h.30j0zll" w:colFirst="0" w:colLast="0"/>
            <w:bookmarkEnd w:id="1"/>
            <w:r w:rsidRPr="003B2739">
              <w:rPr>
                <w:rFonts w:ascii="Calibri" w:eastAsia="Calibri" w:hAnsi="Calibri" w:cs="Calibri"/>
                <w:sz w:val="20"/>
                <w:szCs w:val="20"/>
              </w:rPr>
              <w:t>Create a role on the wall of one of the characters.</w:t>
            </w:r>
          </w:p>
          <w:p w:rsidR="00D212C4" w:rsidRPr="003B2739" w:rsidRDefault="00D212C4">
            <w:pPr>
              <w:pBdr>
                <w:top w:val="nil"/>
                <w:left w:val="nil"/>
                <w:bottom w:val="nil"/>
                <w:right w:val="nil"/>
                <w:between w:val="nil"/>
              </w:pBdr>
              <w:spacing w:before="10"/>
              <w:rPr>
                <w:rFonts w:ascii="Calibri" w:eastAsia="Calibri" w:hAnsi="Calibri" w:cs="Calibri"/>
                <w:sz w:val="20"/>
                <w:szCs w:val="20"/>
              </w:rPr>
            </w:pPr>
            <w:r w:rsidRPr="003B2739">
              <w:rPr>
                <w:rFonts w:ascii="Calibri" w:eastAsia="Calibri" w:hAnsi="Calibri" w:cs="Calibri"/>
                <w:sz w:val="20"/>
                <w:szCs w:val="20"/>
              </w:rPr>
              <w:t xml:space="preserve">Teacher to create some speech for one of the characters from the story. The children to decide whether that character could have said it or not. </w:t>
            </w:r>
          </w:p>
          <w:p w:rsidR="00281CFD" w:rsidRPr="003B2739" w:rsidRDefault="00B44445">
            <w:pPr>
              <w:pBdr>
                <w:top w:val="nil"/>
                <w:left w:val="nil"/>
                <w:bottom w:val="nil"/>
                <w:right w:val="nil"/>
                <w:between w:val="nil"/>
              </w:pBdr>
              <w:spacing w:before="10"/>
              <w:rPr>
                <w:rFonts w:ascii="Calibri" w:eastAsia="Calibri" w:hAnsi="Calibri" w:cs="Calibri"/>
                <w:sz w:val="20"/>
                <w:szCs w:val="20"/>
              </w:rPr>
            </w:pPr>
            <w:bookmarkStart w:id="2" w:name="_heading=h.6r65fvdqy4ta" w:colFirst="0" w:colLast="0"/>
            <w:bookmarkEnd w:id="2"/>
            <w:r w:rsidRPr="003B2739">
              <w:rPr>
                <w:rFonts w:ascii="Calibri" w:eastAsia="Calibri" w:hAnsi="Calibri" w:cs="Calibri"/>
                <w:sz w:val="20"/>
                <w:szCs w:val="20"/>
              </w:rPr>
              <w:t>Children imagine they have found a rucksack belonging to a character in the story. What do they think would be inside it?</w:t>
            </w:r>
          </w:p>
          <w:p w:rsidR="00281CFD" w:rsidRDefault="00281CFD">
            <w:pPr>
              <w:pBdr>
                <w:top w:val="nil"/>
                <w:left w:val="nil"/>
                <w:bottom w:val="nil"/>
                <w:right w:val="nil"/>
                <w:between w:val="nil"/>
              </w:pBdr>
              <w:spacing w:before="13" w:line="230" w:lineRule="auto"/>
              <w:ind w:left="108"/>
              <w:rPr>
                <w:color w:val="000000"/>
                <w:sz w:val="20"/>
                <w:szCs w:val="20"/>
              </w:rPr>
            </w:pPr>
          </w:p>
          <w:p w:rsidR="00281CFD" w:rsidRDefault="00281CFD">
            <w:pPr>
              <w:pBdr>
                <w:top w:val="nil"/>
                <w:left w:val="nil"/>
                <w:bottom w:val="nil"/>
                <w:right w:val="nil"/>
                <w:between w:val="nil"/>
              </w:pBdr>
              <w:spacing w:before="13" w:line="230" w:lineRule="auto"/>
              <w:ind w:left="108"/>
              <w:rPr>
                <w:color w:val="000000"/>
                <w:sz w:val="20"/>
                <w:szCs w:val="20"/>
              </w:rPr>
            </w:pPr>
          </w:p>
          <w:p w:rsidR="00281CFD" w:rsidRDefault="00281CFD">
            <w:pPr>
              <w:pBdr>
                <w:top w:val="nil"/>
                <w:left w:val="nil"/>
                <w:bottom w:val="nil"/>
                <w:right w:val="nil"/>
                <w:between w:val="nil"/>
              </w:pBdr>
              <w:spacing w:before="12" w:line="230" w:lineRule="auto"/>
              <w:ind w:left="108"/>
              <w:rPr>
                <w:color w:val="000000"/>
                <w:sz w:val="20"/>
                <w:szCs w:val="20"/>
              </w:rPr>
            </w:pPr>
          </w:p>
        </w:tc>
      </w:tr>
    </w:tbl>
    <w:p w:rsidR="00281CFD" w:rsidRDefault="00281CFD">
      <w:pPr>
        <w:spacing w:line="230" w:lineRule="auto"/>
        <w:rPr>
          <w:sz w:val="20"/>
          <w:szCs w:val="20"/>
        </w:rPr>
        <w:sectPr w:rsidR="00281CFD">
          <w:headerReference w:type="default" r:id="rId8"/>
          <w:pgSz w:w="16840" w:h="11910" w:orient="landscape"/>
          <w:pgMar w:top="1180" w:right="540" w:bottom="280" w:left="480" w:header="706" w:footer="720" w:gutter="0"/>
          <w:pgNumType w:start="1"/>
          <w:cols w:space="720"/>
        </w:sectPr>
      </w:pPr>
    </w:p>
    <w:p w:rsidR="00281CFD" w:rsidRDefault="00281CFD">
      <w:pPr>
        <w:pBdr>
          <w:top w:val="nil"/>
          <w:left w:val="nil"/>
          <w:bottom w:val="nil"/>
          <w:right w:val="nil"/>
          <w:between w:val="nil"/>
        </w:pBdr>
        <w:spacing w:before="1"/>
        <w:rPr>
          <w:rFonts w:ascii="Times New Roman" w:eastAsia="Times New Roman" w:hAnsi="Times New Roman" w:cs="Times New Roman"/>
          <w:color w:val="000000"/>
        </w:rPr>
      </w:pPr>
    </w:p>
    <w:tbl>
      <w:tblPr>
        <w:tblStyle w:val="a4"/>
        <w:tblW w:w="1559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5"/>
        <w:gridCol w:w="7751"/>
        <w:gridCol w:w="7371"/>
      </w:tblGrid>
      <w:tr w:rsidR="00281CFD">
        <w:trPr>
          <w:trHeight w:val="270"/>
        </w:trPr>
        <w:tc>
          <w:tcPr>
            <w:tcW w:w="475" w:type="dxa"/>
          </w:tcPr>
          <w:p w:rsidR="00281CFD" w:rsidRDefault="00281CFD">
            <w:pPr>
              <w:pBdr>
                <w:top w:val="nil"/>
                <w:left w:val="nil"/>
                <w:bottom w:val="nil"/>
                <w:right w:val="nil"/>
                <w:between w:val="nil"/>
              </w:pBdr>
              <w:rPr>
                <w:rFonts w:ascii="Times New Roman" w:eastAsia="Times New Roman" w:hAnsi="Times New Roman" w:cs="Times New Roman"/>
                <w:color w:val="000000"/>
                <w:sz w:val="20"/>
                <w:szCs w:val="20"/>
              </w:rPr>
            </w:pPr>
          </w:p>
        </w:tc>
        <w:tc>
          <w:tcPr>
            <w:tcW w:w="7751" w:type="dxa"/>
          </w:tcPr>
          <w:p w:rsidR="00281CFD" w:rsidRDefault="00B44445">
            <w:pPr>
              <w:pBdr>
                <w:top w:val="nil"/>
                <w:left w:val="nil"/>
                <w:bottom w:val="nil"/>
                <w:right w:val="nil"/>
                <w:between w:val="nil"/>
              </w:pBdr>
              <w:spacing w:line="250" w:lineRule="auto"/>
              <w:ind w:left="108"/>
              <w:rPr>
                <w:color w:val="000000"/>
              </w:rPr>
            </w:pPr>
            <w:r>
              <w:rPr>
                <w:color w:val="000000"/>
              </w:rPr>
              <w:t>Key Reading Skills</w:t>
            </w:r>
          </w:p>
        </w:tc>
        <w:tc>
          <w:tcPr>
            <w:tcW w:w="7371" w:type="dxa"/>
          </w:tcPr>
          <w:p w:rsidR="00281CFD" w:rsidRDefault="00B44445">
            <w:pPr>
              <w:pBdr>
                <w:top w:val="nil"/>
                <w:left w:val="nil"/>
                <w:bottom w:val="nil"/>
                <w:right w:val="nil"/>
                <w:between w:val="nil"/>
              </w:pBdr>
              <w:spacing w:line="250" w:lineRule="auto"/>
              <w:ind w:left="107"/>
              <w:rPr>
                <w:color w:val="000000"/>
              </w:rPr>
            </w:pPr>
            <w:r>
              <w:rPr>
                <w:color w:val="000000"/>
              </w:rPr>
              <w:t>Question Stems</w:t>
            </w:r>
          </w:p>
        </w:tc>
      </w:tr>
      <w:tr w:rsidR="00281CFD" w:rsidTr="009F19C0">
        <w:trPr>
          <w:cantSplit/>
          <w:trHeight w:val="2484"/>
        </w:trPr>
        <w:tc>
          <w:tcPr>
            <w:tcW w:w="475" w:type="dxa"/>
            <w:shd w:val="clear" w:color="auto" w:fill="8EAADB"/>
            <w:textDirection w:val="btLr"/>
          </w:tcPr>
          <w:p w:rsidR="00281CFD" w:rsidRDefault="00B44445" w:rsidP="009F19C0">
            <w:pPr>
              <w:pBdr>
                <w:top w:val="nil"/>
                <w:left w:val="nil"/>
                <w:bottom w:val="nil"/>
                <w:right w:val="nil"/>
                <w:between w:val="nil"/>
              </w:pBdr>
              <w:spacing w:before="99"/>
              <w:ind w:left="330" w:right="113"/>
              <w:rPr>
                <w:rFonts w:ascii="Tahoma" w:eastAsia="Tahoma" w:hAnsi="Tahoma" w:cs="Tahoma"/>
                <w:b/>
                <w:color w:val="000000"/>
                <w:sz w:val="20"/>
                <w:szCs w:val="20"/>
              </w:rPr>
            </w:pPr>
            <w:r>
              <w:rPr>
                <w:rFonts w:ascii="Tahoma" w:eastAsia="Tahoma" w:hAnsi="Tahoma" w:cs="Tahoma"/>
                <w:b/>
                <w:color w:val="000000"/>
                <w:sz w:val="20"/>
                <w:szCs w:val="20"/>
              </w:rPr>
              <w:t>Year 6 - Vocabulary</w:t>
            </w:r>
          </w:p>
        </w:tc>
        <w:tc>
          <w:tcPr>
            <w:tcW w:w="7751" w:type="dxa"/>
            <w:shd w:val="clear" w:color="auto" w:fill="B4C5E7"/>
          </w:tcPr>
          <w:p w:rsidR="00281CFD" w:rsidRDefault="00B44445">
            <w:pPr>
              <w:numPr>
                <w:ilvl w:val="0"/>
                <w:numId w:val="6"/>
              </w:numPr>
              <w:pBdr>
                <w:top w:val="nil"/>
                <w:left w:val="nil"/>
                <w:bottom w:val="nil"/>
                <w:right w:val="nil"/>
                <w:between w:val="nil"/>
              </w:pBdr>
              <w:tabs>
                <w:tab w:val="left" w:pos="828"/>
                <w:tab w:val="left" w:pos="829"/>
              </w:tabs>
              <w:spacing w:line="242" w:lineRule="auto"/>
              <w:rPr>
                <w:color w:val="000000"/>
                <w:sz w:val="20"/>
                <w:szCs w:val="20"/>
              </w:rPr>
            </w:pPr>
            <w:r>
              <w:rPr>
                <w:color w:val="000000"/>
                <w:sz w:val="20"/>
                <w:szCs w:val="20"/>
              </w:rPr>
              <w:t>evaluate how the authors’ use of language impacts upon the reader</w:t>
            </w:r>
          </w:p>
          <w:p w:rsidR="00281CFD" w:rsidRDefault="00B44445">
            <w:pPr>
              <w:numPr>
                <w:ilvl w:val="0"/>
                <w:numId w:val="6"/>
              </w:numPr>
              <w:pBdr>
                <w:top w:val="nil"/>
                <w:left w:val="nil"/>
                <w:bottom w:val="nil"/>
                <w:right w:val="nil"/>
                <w:between w:val="nil"/>
              </w:pBdr>
              <w:tabs>
                <w:tab w:val="left" w:pos="828"/>
                <w:tab w:val="left" w:pos="829"/>
              </w:tabs>
              <w:spacing w:before="8" w:line="242" w:lineRule="auto"/>
              <w:ind w:right="946"/>
              <w:rPr>
                <w:color w:val="000000"/>
                <w:sz w:val="20"/>
                <w:szCs w:val="20"/>
              </w:rPr>
            </w:pPr>
            <w:r>
              <w:rPr>
                <w:color w:val="000000"/>
                <w:sz w:val="20"/>
                <w:szCs w:val="20"/>
              </w:rPr>
              <w:t>find examples of figurative language and how this impacts the reader and contributes to meaning or mood.</w:t>
            </w:r>
          </w:p>
          <w:p w:rsidR="00281CFD" w:rsidRDefault="00B44445">
            <w:pPr>
              <w:numPr>
                <w:ilvl w:val="0"/>
                <w:numId w:val="6"/>
              </w:numPr>
              <w:pBdr>
                <w:top w:val="nil"/>
                <w:left w:val="nil"/>
                <w:bottom w:val="nil"/>
                <w:right w:val="nil"/>
                <w:between w:val="nil"/>
              </w:pBdr>
              <w:tabs>
                <w:tab w:val="left" w:pos="828"/>
                <w:tab w:val="left" w:pos="829"/>
              </w:tabs>
              <w:spacing w:before="15"/>
              <w:rPr>
                <w:color w:val="000000"/>
                <w:sz w:val="20"/>
                <w:szCs w:val="20"/>
              </w:rPr>
            </w:pPr>
            <w:r>
              <w:rPr>
                <w:color w:val="000000"/>
                <w:sz w:val="20"/>
                <w:szCs w:val="20"/>
              </w:rPr>
              <w:t>discuss how presentation and structure contribute to meaning.</w:t>
            </w:r>
          </w:p>
          <w:p w:rsidR="00281CFD" w:rsidRDefault="00B44445">
            <w:pPr>
              <w:numPr>
                <w:ilvl w:val="0"/>
                <w:numId w:val="6"/>
              </w:numPr>
              <w:pBdr>
                <w:top w:val="nil"/>
                <w:left w:val="nil"/>
                <w:bottom w:val="nil"/>
                <w:right w:val="nil"/>
                <w:between w:val="nil"/>
              </w:pBdr>
              <w:tabs>
                <w:tab w:val="left" w:pos="828"/>
                <w:tab w:val="left" w:pos="829"/>
              </w:tabs>
              <w:spacing w:before="6" w:line="244" w:lineRule="auto"/>
              <w:ind w:right="148"/>
              <w:rPr>
                <w:color w:val="000000"/>
                <w:sz w:val="20"/>
                <w:szCs w:val="20"/>
              </w:rPr>
            </w:pPr>
            <w:r>
              <w:rPr>
                <w:color w:val="000000"/>
                <w:sz w:val="20"/>
                <w:szCs w:val="20"/>
              </w:rPr>
              <w:t>explore the meaning of words in context by ‘reading around the word’ and independently explore its meaning in the broader context of a section or paragraph.</w:t>
            </w:r>
          </w:p>
        </w:tc>
        <w:tc>
          <w:tcPr>
            <w:tcW w:w="7371" w:type="dxa"/>
            <w:shd w:val="clear" w:color="auto" w:fill="D9E1F3"/>
          </w:tcPr>
          <w:p w:rsidR="00281CFD" w:rsidRDefault="00B44445">
            <w:pPr>
              <w:numPr>
                <w:ilvl w:val="0"/>
                <w:numId w:val="3"/>
              </w:numPr>
              <w:pBdr>
                <w:top w:val="nil"/>
                <w:left w:val="nil"/>
                <w:bottom w:val="nil"/>
                <w:right w:val="nil"/>
                <w:between w:val="nil"/>
              </w:pBdr>
              <w:tabs>
                <w:tab w:val="left" w:pos="827"/>
                <w:tab w:val="left" w:pos="828"/>
              </w:tabs>
              <w:spacing w:line="244" w:lineRule="auto"/>
              <w:ind w:left="827" w:right="2006"/>
              <w:rPr>
                <w:color w:val="000000"/>
                <w:sz w:val="20"/>
                <w:szCs w:val="20"/>
              </w:rPr>
            </w:pPr>
            <w:r>
              <w:rPr>
                <w:color w:val="000000"/>
                <w:sz w:val="20"/>
                <w:szCs w:val="20"/>
              </w:rPr>
              <w:t>What does this word/phrase/sentence tell you about the character/setting/mood?</w:t>
            </w:r>
          </w:p>
          <w:p w:rsidR="00281CFD" w:rsidRDefault="00B44445">
            <w:pPr>
              <w:numPr>
                <w:ilvl w:val="0"/>
                <w:numId w:val="3"/>
              </w:numPr>
              <w:pBdr>
                <w:top w:val="nil"/>
                <w:left w:val="nil"/>
                <w:bottom w:val="nil"/>
                <w:right w:val="nil"/>
                <w:between w:val="nil"/>
              </w:pBdr>
              <w:tabs>
                <w:tab w:val="left" w:pos="827"/>
                <w:tab w:val="left" w:pos="828"/>
              </w:tabs>
              <w:spacing w:before="10" w:line="244" w:lineRule="auto"/>
              <w:ind w:left="827" w:right="277"/>
              <w:rPr>
                <w:color w:val="000000"/>
                <w:sz w:val="20"/>
                <w:szCs w:val="20"/>
              </w:rPr>
            </w:pPr>
            <w:r>
              <w:rPr>
                <w:color w:val="000000"/>
                <w:sz w:val="20"/>
                <w:szCs w:val="20"/>
              </w:rPr>
              <w:t>By writing..., what effect has the author created? Do you think they intended to?</w:t>
            </w:r>
          </w:p>
          <w:p w:rsidR="00281CFD" w:rsidRDefault="00B44445">
            <w:pPr>
              <w:numPr>
                <w:ilvl w:val="0"/>
                <w:numId w:val="3"/>
              </w:numPr>
              <w:pBdr>
                <w:top w:val="nil"/>
                <w:left w:val="nil"/>
                <w:bottom w:val="nil"/>
                <w:right w:val="nil"/>
                <w:between w:val="nil"/>
              </w:pBdr>
              <w:tabs>
                <w:tab w:val="left" w:pos="827"/>
                <w:tab w:val="left" w:pos="828"/>
              </w:tabs>
              <w:spacing w:before="10" w:line="244" w:lineRule="auto"/>
              <w:ind w:left="827" w:right="210"/>
              <w:rPr>
                <w:color w:val="000000"/>
                <w:sz w:val="20"/>
                <w:szCs w:val="20"/>
              </w:rPr>
            </w:pPr>
            <w:r>
              <w:rPr>
                <w:color w:val="000000"/>
                <w:sz w:val="20"/>
                <w:szCs w:val="20"/>
              </w:rPr>
              <w:t>Can you find examples of simile, metaphor, hyperbole or personification in the text?</w:t>
            </w:r>
          </w:p>
          <w:p w:rsidR="00281CFD" w:rsidRDefault="00B44445">
            <w:pPr>
              <w:numPr>
                <w:ilvl w:val="0"/>
                <w:numId w:val="3"/>
              </w:numPr>
              <w:pBdr>
                <w:top w:val="nil"/>
                <w:left w:val="nil"/>
                <w:bottom w:val="nil"/>
                <w:right w:val="nil"/>
                <w:between w:val="nil"/>
              </w:pBdr>
              <w:tabs>
                <w:tab w:val="left" w:pos="827"/>
                <w:tab w:val="left" w:pos="828"/>
              </w:tabs>
              <w:spacing w:before="11" w:line="244" w:lineRule="auto"/>
              <w:ind w:left="827" w:right="818"/>
              <w:rPr>
                <w:color w:val="000000"/>
                <w:sz w:val="20"/>
                <w:szCs w:val="20"/>
              </w:rPr>
            </w:pPr>
            <w:r>
              <w:rPr>
                <w:color w:val="000000"/>
                <w:sz w:val="20"/>
                <w:szCs w:val="20"/>
              </w:rPr>
              <w:t xml:space="preserve">Why has the text been </w:t>
            </w:r>
            <w:proofErr w:type="spellStart"/>
            <w:r>
              <w:rPr>
                <w:color w:val="000000"/>
                <w:sz w:val="20"/>
                <w:szCs w:val="20"/>
              </w:rPr>
              <w:t>organised</w:t>
            </w:r>
            <w:proofErr w:type="spellEnd"/>
            <w:r>
              <w:rPr>
                <w:color w:val="000000"/>
                <w:sz w:val="20"/>
                <w:szCs w:val="20"/>
              </w:rPr>
              <w:t xml:space="preserve"> in this way? Would you have done it differently?</w:t>
            </w:r>
          </w:p>
          <w:p w:rsidR="00281CFD" w:rsidRDefault="00B44445">
            <w:pPr>
              <w:numPr>
                <w:ilvl w:val="0"/>
                <w:numId w:val="3"/>
              </w:numPr>
              <w:pBdr>
                <w:top w:val="nil"/>
                <w:left w:val="nil"/>
                <w:bottom w:val="nil"/>
                <w:right w:val="nil"/>
                <w:between w:val="nil"/>
              </w:pBdr>
              <w:tabs>
                <w:tab w:val="left" w:pos="827"/>
                <w:tab w:val="left" w:pos="828"/>
              </w:tabs>
              <w:spacing w:before="12"/>
              <w:ind w:left="827" w:right="346"/>
              <w:rPr>
                <w:color w:val="000000"/>
                <w:sz w:val="20"/>
                <w:szCs w:val="20"/>
              </w:rPr>
            </w:pPr>
            <w:r>
              <w:rPr>
                <w:color w:val="000000"/>
                <w:sz w:val="20"/>
                <w:szCs w:val="20"/>
              </w:rPr>
              <w:t>What other words/phrases could the author have used here? Why? How has the author made you/this character feel by writing...? Why?</w:t>
            </w:r>
          </w:p>
        </w:tc>
      </w:tr>
      <w:tr w:rsidR="00281CFD" w:rsidTr="009F19C0">
        <w:trPr>
          <w:cantSplit/>
          <w:trHeight w:val="2005"/>
        </w:trPr>
        <w:tc>
          <w:tcPr>
            <w:tcW w:w="475" w:type="dxa"/>
            <w:shd w:val="clear" w:color="auto" w:fill="FFD966"/>
            <w:textDirection w:val="btLr"/>
          </w:tcPr>
          <w:p w:rsidR="00281CFD" w:rsidRDefault="00B44445" w:rsidP="009F19C0">
            <w:pPr>
              <w:pBdr>
                <w:top w:val="nil"/>
                <w:left w:val="nil"/>
                <w:bottom w:val="nil"/>
                <w:right w:val="nil"/>
                <w:between w:val="nil"/>
              </w:pBdr>
              <w:spacing w:before="99"/>
              <w:ind w:left="256" w:right="113"/>
              <w:rPr>
                <w:rFonts w:ascii="Tahoma" w:eastAsia="Tahoma" w:hAnsi="Tahoma" w:cs="Tahoma"/>
                <w:b/>
                <w:color w:val="000000"/>
                <w:sz w:val="20"/>
                <w:szCs w:val="20"/>
              </w:rPr>
            </w:pPr>
            <w:r>
              <w:rPr>
                <w:rFonts w:ascii="Tahoma" w:eastAsia="Tahoma" w:hAnsi="Tahoma" w:cs="Tahoma"/>
                <w:b/>
                <w:color w:val="000000"/>
                <w:sz w:val="20"/>
                <w:szCs w:val="20"/>
              </w:rPr>
              <w:t>Year 6 Inference</w:t>
            </w:r>
          </w:p>
        </w:tc>
        <w:tc>
          <w:tcPr>
            <w:tcW w:w="7751" w:type="dxa"/>
            <w:shd w:val="clear" w:color="auto" w:fill="FFE499"/>
          </w:tcPr>
          <w:p w:rsidR="00281CFD" w:rsidRDefault="00B44445">
            <w:pPr>
              <w:numPr>
                <w:ilvl w:val="0"/>
                <w:numId w:val="1"/>
              </w:numPr>
              <w:pBdr>
                <w:top w:val="nil"/>
                <w:left w:val="nil"/>
                <w:bottom w:val="nil"/>
                <w:right w:val="nil"/>
                <w:between w:val="nil"/>
              </w:pBdr>
              <w:tabs>
                <w:tab w:val="left" w:pos="828"/>
                <w:tab w:val="left" w:pos="829"/>
              </w:tabs>
              <w:spacing w:line="244" w:lineRule="auto"/>
              <w:ind w:right="152"/>
              <w:rPr>
                <w:color w:val="000000"/>
                <w:sz w:val="20"/>
                <w:szCs w:val="20"/>
              </w:rPr>
            </w:pPr>
            <w:r>
              <w:rPr>
                <w:color w:val="000000"/>
                <w:sz w:val="20"/>
                <w:szCs w:val="20"/>
              </w:rPr>
              <w:t>drawing inferences such as inferring characters’ feelings, thoughts and motives from their actions, and justifying inferences with evidence.</w:t>
            </w:r>
          </w:p>
          <w:p w:rsidR="00281CFD" w:rsidRDefault="00B44445">
            <w:pPr>
              <w:numPr>
                <w:ilvl w:val="0"/>
                <w:numId w:val="1"/>
              </w:numPr>
              <w:pBdr>
                <w:top w:val="nil"/>
                <w:left w:val="nil"/>
                <w:bottom w:val="nil"/>
                <w:right w:val="nil"/>
                <w:between w:val="nil"/>
              </w:pBdr>
              <w:tabs>
                <w:tab w:val="left" w:pos="828"/>
                <w:tab w:val="left" w:pos="829"/>
              </w:tabs>
              <w:spacing w:before="10" w:line="244" w:lineRule="auto"/>
              <w:ind w:right="454"/>
              <w:rPr>
                <w:color w:val="000000"/>
                <w:sz w:val="20"/>
                <w:szCs w:val="20"/>
              </w:rPr>
            </w:pPr>
            <w:r>
              <w:rPr>
                <w:color w:val="000000"/>
                <w:sz w:val="20"/>
                <w:szCs w:val="20"/>
              </w:rPr>
              <w:t>discuss how characters change and develop through texts by drawing inferences based on indirect clues.</w:t>
            </w:r>
          </w:p>
          <w:p w:rsidR="00281CFD" w:rsidRDefault="00B44445">
            <w:pPr>
              <w:numPr>
                <w:ilvl w:val="0"/>
                <w:numId w:val="1"/>
              </w:numPr>
              <w:pBdr>
                <w:top w:val="nil"/>
                <w:left w:val="nil"/>
                <w:bottom w:val="nil"/>
                <w:right w:val="nil"/>
                <w:between w:val="nil"/>
              </w:pBdr>
              <w:tabs>
                <w:tab w:val="left" w:pos="828"/>
                <w:tab w:val="left" w:pos="829"/>
              </w:tabs>
              <w:spacing w:before="10"/>
              <w:rPr>
                <w:color w:val="000000"/>
                <w:sz w:val="20"/>
                <w:szCs w:val="20"/>
              </w:rPr>
            </w:pPr>
            <w:r>
              <w:rPr>
                <w:color w:val="000000"/>
                <w:sz w:val="20"/>
                <w:szCs w:val="20"/>
              </w:rPr>
              <w:t>make inferences about events, feelings, states backing these up with evidence.</w:t>
            </w:r>
          </w:p>
          <w:p w:rsidR="00281CFD" w:rsidRDefault="00B44445">
            <w:pPr>
              <w:numPr>
                <w:ilvl w:val="0"/>
                <w:numId w:val="1"/>
              </w:numPr>
              <w:pBdr>
                <w:top w:val="nil"/>
                <w:left w:val="nil"/>
                <w:bottom w:val="nil"/>
                <w:right w:val="nil"/>
                <w:between w:val="nil"/>
              </w:pBdr>
              <w:tabs>
                <w:tab w:val="left" w:pos="828"/>
                <w:tab w:val="left" w:pos="829"/>
              </w:tabs>
              <w:spacing w:before="8" w:line="249" w:lineRule="auto"/>
              <w:ind w:right="152"/>
              <w:rPr>
                <w:color w:val="000000"/>
                <w:sz w:val="20"/>
                <w:szCs w:val="20"/>
              </w:rPr>
            </w:pPr>
            <w:r>
              <w:rPr>
                <w:color w:val="000000"/>
                <w:sz w:val="20"/>
                <w:szCs w:val="20"/>
              </w:rPr>
              <w:t>infer characters’ feelings, thoughts and motives, giving more than one piece of evidence to support each point made. They can draw evidence from different places across the text</w:t>
            </w:r>
          </w:p>
        </w:tc>
        <w:tc>
          <w:tcPr>
            <w:tcW w:w="7371" w:type="dxa"/>
            <w:shd w:val="clear" w:color="auto" w:fill="FFF1CC"/>
          </w:tcPr>
          <w:p w:rsidR="00281CFD" w:rsidRDefault="00B44445">
            <w:pPr>
              <w:numPr>
                <w:ilvl w:val="0"/>
                <w:numId w:val="8"/>
              </w:numPr>
              <w:pBdr>
                <w:top w:val="nil"/>
                <w:left w:val="nil"/>
                <w:bottom w:val="nil"/>
                <w:right w:val="nil"/>
                <w:between w:val="nil"/>
              </w:pBdr>
              <w:tabs>
                <w:tab w:val="left" w:pos="827"/>
                <w:tab w:val="left" w:pos="828"/>
              </w:tabs>
              <w:spacing w:line="244" w:lineRule="auto"/>
              <w:ind w:left="827" w:right="531"/>
              <w:rPr>
                <w:color w:val="000000"/>
                <w:sz w:val="20"/>
                <w:szCs w:val="20"/>
              </w:rPr>
            </w:pPr>
            <w:r>
              <w:rPr>
                <w:color w:val="000000"/>
                <w:sz w:val="20"/>
                <w:szCs w:val="20"/>
              </w:rPr>
              <w:t>What do you think… means? Why do you think that? Could it be anything else?</w:t>
            </w:r>
          </w:p>
          <w:p w:rsidR="00281CFD" w:rsidRDefault="00B44445">
            <w:pPr>
              <w:numPr>
                <w:ilvl w:val="0"/>
                <w:numId w:val="8"/>
              </w:numPr>
              <w:pBdr>
                <w:top w:val="nil"/>
                <w:left w:val="nil"/>
                <w:bottom w:val="nil"/>
                <w:right w:val="nil"/>
                <w:between w:val="nil"/>
              </w:pBdr>
              <w:tabs>
                <w:tab w:val="left" w:pos="827"/>
                <w:tab w:val="left" w:pos="828"/>
                <w:tab w:val="left" w:pos="1546"/>
              </w:tabs>
              <w:spacing w:before="10"/>
              <w:ind w:hanging="361"/>
              <w:rPr>
                <w:color w:val="000000"/>
                <w:sz w:val="20"/>
                <w:szCs w:val="20"/>
              </w:rPr>
            </w:pPr>
            <w:r>
              <w:rPr>
                <w:color w:val="000000"/>
                <w:sz w:val="20"/>
                <w:szCs w:val="20"/>
              </w:rPr>
              <w:t>I think</w:t>
            </w:r>
            <w:r>
              <w:rPr>
                <w:color w:val="000000"/>
                <w:sz w:val="20"/>
                <w:szCs w:val="20"/>
              </w:rPr>
              <w:tab/>
              <w:t>; do you agree? Why/why not?</w:t>
            </w:r>
          </w:p>
          <w:p w:rsidR="00281CFD" w:rsidRDefault="00B44445">
            <w:pPr>
              <w:numPr>
                <w:ilvl w:val="0"/>
                <w:numId w:val="8"/>
              </w:numPr>
              <w:pBdr>
                <w:top w:val="nil"/>
                <w:left w:val="nil"/>
                <w:bottom w:val="nil"/>
                <w:right w:val="nil"/>
                <w:between w:val="nil"/>
              </w:pBdr>
              <w:tabs>
                <w:tab w:val="left" w:pos="827"/>
                <w:tab w:val="left" w:pos="828"/>
              </w:tabs>
              <w:spacing w:before="7"/>
              <w:ind w:hanging="361"/>
              <w:rPr>
                <w:color w:val="000000"/>
                <w:sz w:val="20"/>
                <w:szCs w:val="20"/>
              </w:rPr>
            </w:pPr>
            <w:r>
              <w:rPr>
                <w:color w:val="000000"/>
                <w:sz w:val="20"/>
                <w:szCs w:val="20"/>
              </w:rPr>
              <w:t xml:space="preserve">Why do you think the author decided </w:t>
            </w:r>
            <w:proofErr w:type="gramStart"/>
            <w:r>
              <w:rPr>
                <w:color w:val="000000"/>
                <w:sz w:val="20"/>
                <w:szCs w:val="20"/>
              </w:rPr>
              <w:t>to ?</w:t>
            </w:r>
            <w:proofErr w:type="gramEnd"/>
          </w:p>
          <w:p w:rsidR="00281CFD" w:rsidRDefault="00B44445">
            <w:pPr>
              <w:numPr>
                <w:ilvl w:val="0"/>
                <w:numId w:val="8"/>
              </w:numPr>
              <w:pBdr>
                <w:top w:val="nil"/>
                <w:left w:val="nil"/>
                <w:bottom w:val="nil"/>
                <w:right w:val="nil"/>
                <w:between w:val="nil"/>
              </w:pBdr>
              <w:tabs>
                <w:tab w:val="left" w:pos="827"/>
                <w:tab w:val="left" w:pos="828"/>
              </w:tabs>
              <w:spacing w:before="8"/>
              <w:ind w:hanging="361"/>
              <w:rPr>
                <w:color w:val="000000"/>
                <w:sz w:val="20"/>
                <w:szCs w:val="20"/>
              </w:rPr>
            </w:pPr>
            <w:r>
              <w:rPr>
                <w:color w:val="000000"/>
                <w:sz w:val="20"/>
                <w:szCs w:val="20"/>
              </w:rPr>
              <w:t xml:space="preserve">Can you explain </w:t>
            </w:r>
            <w:proofErr w:type="gramStart"/>
            <w:r>
              <w:rPr>
                <w:color w:val="000000"/>
                <w:sz w:val="20"/>
                <w:szCs w:val="20"/>
              </w:rPr>
              <w:t>why ?</w:t>
            </w:r>
            <w:proofErr w:type="gramEnd"/>
          </w:p>
          <w:p w:rsidR="00281CFD" w:rsidRDefault="00B44445">
            <w:pPr>
              <w:numPr>
                <w:ilvl w:val="0"/>
                <w:numId w:val="8"/>
              </w:numPr>
              <w:pBdr>
                <w:top w:val="nil"/>
                <w:left w:val="nil"/>
                <w:bottom w:val="nil"/>
                <w:right w:val="nil"/>
                <w:between w:val="nil"/>
              </w:pBdr>
              <w:tabs>
                <w:tab w:val="left" w:pos="827"/>
                <w:tab w:val="left" w:pos="828"/>
              </w:tabs>
              <w:spacing w:before="8"/>
              <w:ind w:hanging="361"/>
              <w:rPr>
                <w:color w:val="000000"/>
                <w:sz w:val="20"/>
                <w:szCs w:val="20"/>
              </w:rPr>
            </w:pPr>
            <w:r>
              <w:rPr>
                <w:color w:val="000000"/>
                <w:sz w:val="20"/>
                <w:szCs w:val="20"/>
              </w:rPr>
              <w:t>What do these words mean and why do you think that the author chose them?</w:t>
            </w:r>
          </w:p>
          <w:p w:rsidR="00281CFD" w:rsidRDefault="00B44445">
            <w:pPr>
              <w:numPr>
                <w:ilvl w:val="0"/>
                <w:numId w:val="8"/>
              </w:numPr>
              <w:pBdr>
                <w:top w:val="nil"/>
                <w:left w:val="nil"/>
                <w:bottom w:val="nil"/>
                <w:right w:val="nil"/>
                <w:between w:val="nil"/>
              </w:pBdr>
              <w:tabs>
                <w:tab w:val="left" w:pos="827"/>
                <w:tab w:val="left" w:pos="828"/>
              </w:tabs>
              <w:spacing w:before="6"/>
              <w:ind w:hanging="361"/>
              <w:rPr>
                <w:color w:val="000000"/>
                <w:sz w:val="20"/>
                <w:szCs w:val="20"/>
              </w:rPr>
            </w:pPr>
            <w:r>
              <w:rPr>
                <w:color w:val="000000"/>
                <w:sz w:val="20"/>
                <w:szCs w:val="20"/>
              </w:rPr>
              <w:t>How do other people’s descriptions of …show that…?</w:t>
            </w:r>
          </w:p>
          <w:p w:rsidR="00281CFD" w:rsidRDefault="00B44445">
            <w:pPr>
              <w:numPr>
                <w:ilvl w:val="0"/>
                <w:numId w:val="8"/>
              </w:numPr>
              <w:pBdr>
                <w:top w:val="nil"/>
                <w:left w:val="nil"/>
                <w:bottom w:val="nil"/>
                <w:right w:val="nil"/>
                <w:between w:val="nil"/>
              </w:pBdr>
              <w:tabs>
                <w:tab w:val="left" w:pos="827"/>
                <w:tab w:val="left" w:pos="828"/>
              </w:tabs>
              <w:spacing w:before="7" w:line="233" w:lineRule="auto"/>
              <w:ind w:hanging="361"/>
              <w:rPr>
                <w:color w:val="000000"/>
                <w:sz w:val="20"/>
                <w:szCs w:val="20"/>
              </w:rPr>
            </w:pPr>
            <w:r>
              <w:rPr>
                <w:color w:val="000000"/>
                <w:sz w:val="20"/>
                <w:szCs w:val="20"/>
              </w:rPr>
              <w:t>Where else in the text can we find the answer to this question?</w:t>
            </w:r>
          </w:p>
        </w:tc>
      </w:tr>
      <w:tr w:rsidR="00281CFD" w:rsidTr="009F19C0">
        <w:trPr>
          <w:cantSplit/>
          <w:trHeight w:val="2064"/>
        </w:trPr>
        <w:tc>
          <w:tcPr>
            <w:tcW w:w="475" w:type="dxa"/>
            <w:shd w:val="clear" w:color="auto" w:fill="A8D08D"/>
            <w:textDirection w:val="btLr"/>
          </w:tcPr>
          <w:p w:rsidR="00281CFD" w:rsidRPr="009F19C0" w:rsidRDefault="00B44445" w:rsidP="009F19C0">
            <w:pPr>
              <w:pBdr>
                <w:top w:val="nil"/>
                <w:left w:val="nil"/>
                <w:bottom w:val="nil"/>
                <w:right w:val="nil"/>
                <w:between w:val="nil"/>
              </w:pBdr>
              <w:spacing w:before="99"/>
              <w:ind w:left="239" w:right="113"/>
              <w:rPr>
                <w:rFonts w:ascii="Tahoma" w:eastAsia="Tahoma" w:hAnsi="Tahoma" w:cs="Tahoma"/>
                <w:b/>
                <w:color w:val="000000"/>
                <w:sz w:val="18"/>
                <w:szCs w:val="20"/>
              </w:rPr>
            </w:pPr>
            <w:r w:rsidRPr="009F19C0">
              <w:rPr>
                <w:rFonts w:ascii="Tahoma" w:eastAsia="Tahoma" w:hAnsi="Tahoma" w:cs="Tahoma"/>
                <w:b/>
                <w:color w:val="000000"/>
                <w:sz w:val="18"/>
                <w:szCs w:val="20"/>
              </w:rPr>
              <w:t>Year 6 Prediction</w:t>
            </w:r>
          </w:p>
        </w:tc>
        <w:tc>
          <w:tcPr>
            <w:tcW w:w="7751" w:type="dxa"/>
            <w:shd w:val="clear" w:color="auto" w:fill="C5DFB3"/>
          </w:tcPr>
          <w:p w:rsidR="00281CFD" w:rsidRDefault="00B44445">
            <w:pPr>
              <w:numPr>
                <w:ilvl w:val="0"/>
                <w:numId w:val="4"/>
              </w:numPr>
              <w:pBdr>
                <w:top w:val="nil"/>
                <w:left w:val="nil"/>
                <w:bottom w:val="nil"/>
                <w:right w:val="nil"/>
                <w:between w:val="nil"/>
              </w:pBdr>
              <w:tabs>
                <w:tab w:val="left" w:pos="828"/>
                <w:tab w:val="left" w:pos="829"/>
              </w:tabs>
              <w:spacing w:line="242" w:lineRule="auto"/>
              <w:rPr>
                <w:color w:val="000000"/>
                <w:sz w:val="20"/>
                <w:szCs w:val="20"/>
              </w:rPr>
            </w:pPr>
            <w:r>
              <w:rPr>
                <w:color w:val="000000"/>
                <w:sz w:val="20"/>
                <w:szCs w:val="20"/>
              </w:rPr>
              <w:t>predicting what might happen from details stated and implied</w:t>
            </w:r>
          </w:p>
          <w:p w:rsidR="00281CFD" w:rsidRDefault="00B44445">
            <w:pPr>
              <w:numPr>
                <w:ilvl w:val="0"/>
                <w:numId w:val="4"/>
              </w:numPr>
              <w:pBdr>
                <w:top w:val="nil"/>
                <w:left w:val="nil"/>
                <w:bottom w:val="nil"/>
                <w:right w:val="nil"/>
                <w:between w:val="nil"/>
              </w:pBdr>
              <w:tabs>
                <w:tab w:val="left" w:pos="828"/>
                <w:tab w:val="left" w:pos="829"/>
              </w:tabs>
              <w:spacing w:before="8"/>
              <w:rPr>
                <w:color w:val="000000"/>
                <w:sz w:val="20"/>
                <w:szCs w:val="20"/>
              </w:rPr>
            </w:pPr>
            <w:r>
              <w:rPr>
                <w:color w:val="000000"/>
                <w:sz w:val="20"/>
                <w:szCs w:val="20"/>
              </w:rPr>
              <w:t>support predictions by using relevant evidence from the text</w:t>
            </w:r>
          </w:p>
          <w:p w:rsidR="00281CFD" w:rsidRDefault="00B44445">
            <w:pPr>
              <w:numPr>
                <w:ilvl w:val="0"/>
                <w:numId w:val="4"/>
              </w:numPr>
              <w:pBdr>
                <w:top w:val="nil"/>
                <w:left w:val="nil"/>
                <w:bottom w:val="nil"/>
                <w:right w:val="nil"/>
                <w:between w:val="nil"/>
              </w:pBdr>
              <w:tabs>
                <w:tab w:val="left" w:pos="828"/>
                <w:tab w:val="left" w:pos="829"/>
              </w:tabs>
              <w:spacing w:before="8"/>
              <w:rPr>
                <w:color w:val="000000"/>
                <w:sz w:val="20"/>
                <w:szCs w:val="20"/>
              </w:rPr>
            </w:pPr>
            <w:r>
              <w:rPr>
                <w:color w:val="000000"/>
                <w:sz w:val="20"/>
                <w:szCs w:val="20"/>
              </w:rPr>
              <w:t>confirm and modify predictions in light of new information.</w:t>
            </w:r>
          </w:p>
          <w:p w:rsidR="009F19C0" w:rsidRDefault="009F19C0" w:rsidP="009F19C0">
            <w:pPr>
              <w:pBdr>
                <w:top w:val="nil"/>
                <w:left w:val="nil"/>
                <w:bottom w:val="nil"/>
                <w:right w:val="nil"/>
                <w:between w:val="nil"/>
              </w:pBdr>
              <w:tabs>
                <w:tab w:val="left" w:pos="828"/>
                <w:tab w:val="left" w:pos="829"/>
              </w:tabs>
              <w:spacing w:before="8"/>
              <w:ind w:left="828"/>
              <w:rPr>
                <w:color w:val="000000"/>
                <w:sz w:val="20"/>
                <w:szCs w:val="20"/>
              </w:rPr>
            </w:pPr>
          </w:p>
        </w:tc>
        <w:tc>
          <w:tcPr>
            <w:tcW w:w="7371" w:type="dxa"/>
            <w:shd w:val="clear" w:color="auto" w:fill="E1EED9"/>
          </w:tcPr>
          <w:p w:rsidR="00281CFD" w:rsidRDefault="00B44445">
            <w:pPr>
              <w:numPr>
                <w:ilvl w:val="0"/>
                <w:numId w:val="2"/>
              </w:numPr>
              <w:pBdr>
                <w:top w:val="nil"/>
                <w:left w:val="nil"/>
                <w:bottom w:val="nil"/>
                <w:right w:val="nil"/>
                <w:between w:val="nil"/>
              </w:pBdr>
              <w:tabs>
                <w:tab w:val="left" w:pos="827"/>
                <w:tab w:val="left" w:pos="828"/>
              </w:tabs>
              <w:spacing w:line="244" w:lineRule="auto"/>
              <w:ind w:left="827" w:right="670"/>
              <w:rPr>
                <w:color w:val="000000"/>
                <w:sz w:val="20"/>
                <w:szCs w:val="20"/>
              </w:rPr>
            </w:pPr>
            <w:r>
              <w:rPr>
                <w:color w:val="000000"/>
                <w:sz w:val="20"/>
                <w:szCs w:val="20"/>
              </w:rPr>
              <w:t>Can you think of another story with a similar theme? How do their plots differ?</w:t>
            </w:r>
          </w:p>
          <w:p w:rsidR="00281CFD" w:rsidRDefault="00B44445">
            <w:pPr>
              <w:numPr>
                <w:ilvl w:val="0"/>
                <w:numId w:val="2"/>
              </w:numPr>
              <w:pBdr>
                <w:top w:val="nil"/>
                <w:left w:val="nil"/>
                <w:bottom w:val="nil"/>
                <w:right w:val="nil"/>
                <w:between w:val="nil"/>
              </w:pBdr>
              <w:tabs>
                <w:tab w:val="left" w:pos="827"/>
                <w:tab w:val="left" w:pos="828"/>
              </w:tabs>
              <w:spacing w:before="10" w:line="244" w:lineRule="auto"/>
              <w:ind w:left="827" w:right="164"/>
              <w:rPr>
                <w:color w:val="000000"/>
                <w:sz w:val="20"/>
                <w:szCs w:val="20"/>
              </w:rPr>
            </w:pPr>
            <w:r>
              <w:rPr>
                <w:color w:val="000000"/>
                <w:sz w:val="20"/>
                <w:szCs w:val="20"/>
              </w:rPr>
              <w:t>Which stories have openings like this? Do you think that this story will develop the same way?</w:t>
            </w:r>
          </w:p>
          <w:p w:rsidR="00281CFD" w:rsidRDefault="00B44445">
            <w:pPr>
              <w:numPr>
                <w:ilvl w:val="0"/>
                <w:numId w:val="2"/>
              </w:numPr>
              <w:pBdr>
                <w:top w:val="nil"/>
                <w:left w:val="nil"/>
                <w:bottom w:val="nil"/>
                <w:right w:val="nil"/>
                <w:between w:val="nil"/>
              </w:pBdr>
              <w:tabs>
                <w:tab w:val="left" w:pos="827"/>
                <w:tab w:val="left" w:pos="828"/>
              </w:tabs>
              <w:spacing w:before="11"/>
              <w:ind w:hanging="361"/>
              <w:rPr>
                <w:color w:val="000000"/>
                <w:sz w:val="20"/>
                <w:szCs w:val="20"/>
              </w:rPr>
            </w:pPr>
            <w:r>
              <w:rPr>
                <w:color w:val="000000"/>
                <w:sz w:val="20"/>
                <w:szCs w:val="20"/>
              </w:rPr>
              <w:t>Why did the author choose this setting? Will that influence the story?</w:t>
            </w:r>
          </w:p>
        </w:tc>
      </w:tr>
    </w:tbl>
    <w:p w:rsidR="00281CFD" w:rsidRDefault="00281CFD">
      <w:pPr>
        <w:rPr>
          <w:sz w:val="20"/>
          <w:szCs w:val="20"/>
        </w:rPr>
        <w:sectPr w:rsidR="00281CFD">
          <w:pgSz w:w="16840" w:h="11910" w:orient="landscape"/>
          <w:pgMar w:top="1180" w:right="540" w:bottom="280" w:left="480" w:header="706" w:footer="0" w:gutter="0"/>
          <w:cols w:space="720"/>
        </w:sectPr>
      </w:pPr>
    </w:p>
    <w:p w:rsidR="00281CFD" w:rsidRDefault="00281CFD">
      <w:pPr>
        <w:pBdr>
          <w:top w:val="nil"/>
          <w:left w:val="nil"/>
          <w:bottom w:val="nil"/>
          <w:right w:val="nil"/>
          <w:between w:val="nil"/>
        </w:pBdr>
        <w:spacing w:before="1"/>
        <w:rPr>
          <w:rFonts w:ascii="Times New Roman" w:eastAsia="Times New Roman" w:hAnsi="Times New Roman" w:cs="Times New Roman"/>
          <w:color w:val="000000"/>
        </w:rPr>
      </w:pPr>
    </w:p>
    <w:tbl>
      <w:tblPr>
        <w:tblStyle w:val="a5"/>
        <w:tblW w:w="1559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1"/>
        <w:gridCol w:w="7635"/>
        <w:gridCol w:w="7371"/>
      </w:tblGrid>
      <w:tr w:rsidR="00281CFD" w:rsidTr="003B2739">
        <w:trPr>
          <w:cantSplit/>
          <w:trHeight w:val="2755"/>
        </w:trPr>
        <w:tc>
          <w:tcPr>
            <w:tcW w:w="591" w:type="dxa"/>
            <w:shd w:val="clear" w:color="auto" w:fill="C8C8C8"/>
            <w:textDirection w:val="btLr"/>
          </w:tcPr>
          <w:p w:rsidR="00281CFD" w:rsidRDefault="00B44445" w:rsidP="003B2739">
            <w:pPr>
              <w:pBdr>
                <w:top w:val="nil"/>
                <w:left w:val="nil"/>
                <w:bottom w:val="nil"/>
                <w:right w:val="nil"/>
                <w:between w:val="nil"/>
              </w:pBdr>
              <w:spacing w:before="99"/>
              <w:ind w:left="569" w:right="113"/>
              <w:rPr>
                <w:rFonts w:ascii="Tahoma" w:eastAsia="Tahoma" w:hAnsi="Tahoma" w:cs="Tahoma"/>
                <w:b/>
                <w:color w:val="000000"/>
                <w:sz w:val="20"/>
                <w:szCs w:val="20"/>
              </w:rPr>
            </w:pPr>
            <w:r>
              <w:rPr>
                <w:rFonts w:ascii="Tahoma" w:eastAsia="Tahoma" w:hAnsi="Tahoma" w:cs="Tahoma"/>
                <w:b/>
                <w:color w:val="000000"/>
                <w:sz w:val="20"/>
                <w:szCs w:val="20"/>
              </w:rPr>
              <w:t>Year 6 Explaining</w:t>
            </w:r>
          </w:p>
        </w:tc>
        <w:tc>
          <w:tcPr>
            <w:tcW w:w="7635" w:type="dxa"/>
            <w:shd w:val="clear" w:color="auto" w:fill="DBDBDB"/>
          </w:tcPr>
          <w:p w:rsidR="00281CFD" w:rsidRDefault="00B44445">
            <w:pPr>
              <w:numPr>
                <w:ilvl w:val="0"/>
                <w:numId w:val="12"/>
              </w:numPr>
              <w:pBdr>
                <w:top w:val="nil"/>
                <w:left w:val="nil"/>
                <w:bottom w:val="nil"/>
                <w:right w:val="nil"/>
                <w:between w:val="nil"/>
              </w:pBdr>
              <w:tabs>
                <w:tab w:val="left" w:pos="828"/>
                <w:tab w:val="left" w:pos="829"/>
              </w:tabs>
              <w:spacing w:line="242" w:lineRule="auto"/>
              <w:rPr>
                <w:color w:val="000000"/>
                <w:sz w:val="20"/>
                <w:szCs w:val="20"/>
              </w:rPr>
            </w:pPr>
            <w:r>
              <w:rPr>
                <w:color w:val="000000"/>
                <w:sz w:val="20"/>
                <w:szCs w:val="20"/>
              </w:rPr>
              <w:t>provide increasingly reasoned justification for my views</w:t>
            </w:r>
          </w:p>
          <w:p w:rsidR="00281CFD" w:rsidRDefault="00B44445">
            <w:pPr>
              <w:numPr>
                <w:ilvl w:val="0"/>
                <w:numId w:val="12"/>
              </w:numPr>
              <w:pBdr>
                <w:top w:val="nil"/>
                <w:left w:val="nil"/>
                <w:bottom w:val="nil"/>
                <w:right w:val="nil"/>
                <w:between w:val="nil"/>
              </w:pBdr>
              <w:tabs>
                <w:tab w:val="left" w:pos="828"/>
                <w:tab w:val="left" w:pos="829"/>
              </w:tabs>
              <w:spacing w:before="8"/>
              <w:rPr>
                <w:color w:val="000000"/>
                <w:sz w:val="20"/>
                <w:szCs w:val="20"/>
              </w:rPr>
            </w:pPr>
            <w:r>
              <w:rPr>
                <w:color w:val="000000"/>
                <w:sz w:val="20"/>
                <w:szCs w:val="20"/>
              </w:rPr>
              <w:t>recommend books for peers in detail</w:t>
            </w:r>
          </w:p>
          <w:p w:rsidR="00281CFD" w:rsidRDefault="00B44445">
            <w:pPr>
              <w:numPr>
                <w:ilvl w:val="0"/>
                <w:numId w:val="12"/>
              </w:numPr>
              <w:pBdr>
                <w:top w:val="nil"/>
                <w:left w:val="nil"/>
                <w:bottom w:val="nil"/>
                <w:right w:val="nil"/>
                <w:between w:val="nil"/>
              </w:pBdr>
              <w:tabs>
                <w:tab w:val="left" w:pos="828"/>
                <w:tab w:val="left" w:pos="829"/>
              </w:tabs>
              <w:spacing w:before="7"/>
              <w:rPr>
                <w:color w:val="000000"/>
                <w:sz w:val="20"/>
                <w:szCs w:val="20"/>
              </w:rPr>
            </w:pPr>
            <w:r>
              <w:rPr>
                <w:color w:val="000000"/>
                <w:sz w:val="20"/>
                <w:szCs w:val="20"/>
              </w:rPr>
              <w:t>give reasons for authorial choices</w:t>
            </w:r>
          </w:p>
          <w:p w:rsidR="00281CFD" w:rsidRDefault="00B44445">
            <w:pPr>
              <w:numPr>
                <w:ilvl w:val="0"/>
                <w:numId w:val="12"/>
              </w:numPr>
              <w:pBdr>
                <w:top w:val="nil"/>
                <w:left w:val="nil"/>
                <w:bottom w:val="nil"/>
                <w:right w:val="nil"/>
                <w:between w:val="nil"/>
              </w:pBdr>
              <w:tabs>
                <w:tab w:val="left" w:pos="828"/>
                <w:tab w:val="left" w:pos="829"/>
              </w:tabs>
              <w:spacing w:before="8"/>
              <w:rPr>
                <w:color w:val="000000"/>
                <w:sz w:val="20"/>
                <w:szCs w:val="20"/>
              </w:rPr>
            </w:pPr>
            <w:r>
              <w:rPr>
                <w:color w:val="000000"/>
                <w:sz w:val="20"/>
                <w:szCs w:val="20"/>
              </w:rPr>
              <w:t>begin to challenge points of view</w:t>
            </w:r>
          </w:p>
          <w:p w:rsidR="00281CFD" w:rsidRDefault="00B44445">
            <w:pPr>
              <w:numPr>
                <w:ilvl w:val="0"/>
                <w:numId w:val="12"/>
              </w:numPr>
              <w:pBdr>
                <w:top w:val="nil"/>
                <w:left w:val="nil"/>
                <w:bottom w:val="nil"/>
                <w:right w:val="nil"/>
                <w:between w:val="nil"/>
              </w:pBdr>
              <w:tabs>
                <w:tab w:val="left" w:pos="828"/>
                <w:tab w:val="left" w:pos="829"/>
              </w:tabs>
              <w:spacing w:before="8"/>
              <w:rPr>
                <w:color w:val="000000"/>
                <w:sz w:val="20"/>
                <w:szCs w:val="20"/>
              </w:rPr>
            </w:pPr>
            <w:r>
              <w:rPr>
                <w:color w:val="000000"/>
                <w:sz w:val="20"/>
                <w:szCs w:val="20"/>
              </w:rPr>
              <w:t>begin to distinguish between fact and opinion</w:t>
            </w:r>
          </w:p>
          <w:p w:rsidR="00281CFD" w:rsidRDefault="00B44445">
            <w:pPr>
              <w:numPr>
                <w:ilvl w:val="0"/>
                <w:numId w:val="12"/>
              </w:numPr>
              <w:pBdr>
                <w:top w:val="nil"/>
                <w:left w:val="nil"/>
                <w:bottom w:val="nil"/>
                <w:right w:val="nil"/>
                <w:between w:val="nil"/>
              </w:pBdr>
              <w:tabs>
                <w:tab w:val="left" w:pos="828"/>
                <w:tab w:val="left" w:pos="829"/>
              </w:tabs>
              <w:spacing w:before="6"/>
              <w:rPr>
                <w:color w:val="000000"/>
                <w:sz w:val="20"/>
                <w:szCs w:val="20"/>
              </w:rPr>
            </w:pPr>
            <w:r>
              <w:rPr>
                <w:color w:val="000000"/>
                <w:sz w:val="20"/>
                <w:szCs w:val="20"/>
              </w:rPr>
              <w:t>identifying how language, structure and presentation contribute to meaning</w:t>
            </w:r>
          </w:p>
          <w:p w:rsidR="00281CFD" w:rsidRDefault="00B44445">
            <w:pPr>
              <w:numPr>
                <w:ilvl w:val="0"/>
                <w:numId w:val="12"/>
              </w:numPr>
              <w:pBdr>
                <w:top w:val="nil"/>
                <w:left w:val="nil"/>
                <w:bottom w:val="nil"/>
                <w:right w:val="nil"/>
                <w:between w:val="nil"/>
              </w:pBdr>
              <w:tabs>
                <w:tab w:val="left" w:pos="828"/>
                <w:tab w:val="left" w:pos="829"/>
              </w:tabs>
              <w:spacing w:before="7" w:line="244" w:lineRule="auto"/>
              <w:ind w:right="586"/>
              <w:rPr>
                <w:color w:val="000000"/>
                <w:sz w:val="20"/>
                <w:szCs w:val="20"/>
              </w:rPr>
            </w:pPr>
            <w:r>
              <w:rPr>
                <w:color w:val="000000"/>
                <w:sz w:val="20"/>
                <w:szCs w:val="20"/>
              </w:rPr>
              <w:t>discuss and evaluate how authors use language, including figurative language, considering the impact on the reader</w:t>
            </w:r>
          </w:p>
          <w:p w:rsidR="00281CFD" w:rsidRDefault="00B44445">
            <w:pPr>
              <w:numPr>
                <w:ilvl w:val="0"/>
                <w:numId w:val="12"/>
              </w:numPr>
              <w:pBdr>
                <w:top w:val="nil"/>
                <w:left w:val="nil"/>
                <w:bottom w:val="nil"/>
                <w:right w:val="nil"/>
                <w:between w:val="nil"/>
              </w:pBdr>
              <w:tabs>
                <w:tab w:val="left" w:pos="828"/>
                <w:tab w:val="left" w:pos="829"/>
              </w:tabs>
              <w:spacing w:before="11" w:line="246" w:lineRule="auto"/>
              <w:ind w:right="264"/>
              <w:rPr>
                <w:color w:val="000000"/>
                <w:sz w:val="20"/>
                <w:szCs w:val="20"/>
              </w:rPr>
            </w:pPr>
            <w:r>
              <w:rPr>
                <w:color w:val="000000"/>
                <w:sz w:val="20"/>
                <w:szCs w:val="20"/>
              </w:rPr>
              <w:t>explain and discuss their understanding of what they have read, including through formal presentations and debates.</w:t>
            </w:r>
          </w:p>
          <w:p w:rsidR="00281CFD" w:rsidRDefault="00B44445">
            <w:pPr>
              <w:numPr>
                <w:ilvl w:val="0"/>
                <w:numId w:val="12"/>
              </w:numPr>
              <w:pBdr>
                <w:top w:val="nil"/>
                <w:left w:val="nil"/>
                <w:bottom w:val="nil"/>
                <w:right w:val="nil"/>
                <w:between w:val="nil"/>
              </w:pBdr>
              <w:tabs>
                <w:tab w:val="left" w:pos="828"/>
                <w:tab w:val="left" w:pos="829"/>
              </w:tabs>
              <w:spacing w:before="7" w:line="233" w:lineRule="auto"/>
              <w:rPr>
                <w:color w:val="000000"/>
                <w:sz w:val="20"/>
                <w:szCs w:val="20"/>
              </w:rPr>
            </w:pPr>
            <w:r>
              <w:rPr>
                <w:color w:val="000000"/>
                <w:sz w:val="20"/>
                <w:szCs w:val="20"/>
              </w:rPr>
              <w:t>distinguish between fact, opinion and bias explaining how they know this.</w:t>
            </w:r>
          </w:p>
        </w:tc>
        <w:tc>
          <w:tcPr>
            <w:tcW w:w="7371" w:type="dxa"/>
            <w:shd w:val="clear" w:color="auto" w:fill="ECECEC"/>
          </w:tcPr>
          <w:p w:rsidR="00281CFD" w:rsidRDefault="00B44445">
            <w:pPr>
              <w:numPr>
                <w:ilvl w:val="0"/>
                <w:numId w:val="11"/>
              </w:numPr>
              <w:pBdr>
                <w:top w:val="nil"/>
                <w:left w:val="nil"/>
                <w:bottom w:val="nil"/>
                <w:right w:val="nil"/>
                <w:between w:val="nil"/>
              </w:pBdr>
              <w:tabs>
                <w:tab w:val="left" w:pos="827"/>
                <w:tab w:val="left" w:pos="828"/>
              </w:tabs>
              <w:spacing w:line="242" w:lineRule="auto"/>
              <w:ind w:hanging="361"/>
              <w:rPr>
                <w:color w:val="000000"/>
                <w:sz w:val="20"/>
                <w:szCs w:val="20"/>
              </w:rPr>
            </w:pPr>
            <w:r>
              <w:rPr>
                <w:color w:val="000000"/>
                <w:sz w:val="20"/>
                <w:szCs w:val="20"/>
              </w:rPr>
              <w:t>What is similar/different about two characters? Did the author intend that?</w:t>
            </w:r>
          </w:p>
          <w:p w:rsidR="00281CFD" w:rsidRDefault="00B44445">
            <w:pPr>
              <w:numPr>
                <w:ilvl w:val="0"/>
                <w:numId w:val="11"/>
              </w:numPr>
              <w:pBdr>
                <w:top w:val="nil"/>
                <w:left w:val="nil"/>
                <w:bottom w:val="nil"/>
                <w:right w:val="nil"/>
                <w:between w:val="nil"/>
              </w:pBdr>
              <w:tabs>
                <w:tab w:val="left" w:pos="827"/>
                <w:tab w:val="left" w:pos="828"/>
              </w:tabs>
              <w:spacing w:before="8"/>
              <w:ind w:hanging="361"/>
              <w:rPr>
                <w:color w:val="000000"/>
                <w:sz w:val="20"/>
                <w:szCs w:val="20"/>
              </w:rPr>
            </w:pPr>
            <w:r>
              <w:rPr>
                <w:color w:val="000000"/>
                <w:sz w:val="20"/>
                <w:szCs w:val="20"/>
              </w:rPr>
              <w:t>Explain why... did that.</w:t>
            </w:r>
          </w:p>
          <w:p w:rsidR="00281CFD" w:rsidRDefault="00B44445">
            <w:pPr>
              <w:numPr>
                <w:ilvl w:val="0"/>
                <w:numId w:val="11"/>
              </w:numPr>
              <w:pBdr>
                <w:top w:val="nil"/>
                <w:left w:val="nil"/>
                <w:bottom w:val="nil"/>
                <w:right w:val="nil"/>
                <w:between w:val="nil"/>
              </w:pBdr>
              <w:tabs>
                <w:tab w:val="left" w:pos="827"/>
                <w:tab w:val="left" w:pos="828"/>
              </w:tabs>
              <w:spacing w:before="7"/>
              <w:ind w:hanging="361"/>
              <w:rPr>
                <w:color w:val="000000"/>
                <w:sz w:val="20"/>
                <w:szCs w:val="20"/>
              </w:rPr>
            </w:pPr>
            <w:r>
              <w:rPr>
                <w:color w:val="000000"/>
                <w:sz w:val="20"/>
                <w:szCs w:val="20"/>
              </w:rPr>
              <w:t>Describe different characters’ reactions to the same event.</w:t>
            </w:r>
          </w:p>
          <w:p w:rsidR="00281CFD" w:rsidRDefault="00B44445">
            <w:pPr>
              <w:numPr>
                <w:ilvl w:val="0"/>
                <w:numId w:val="11"/>
              </w:numPr>
              <w:pBdr>
                <w:top w:val="nil"/>
                <w:left w:val="nil"/>
                <w:bottom w:val="nil"/>
                <w:right w:val="nil"/>
                <w:between w:val="nil"/>
              </w:pBdr>
              <w:tabs>
                <w:tab w:val="left" w:pos="827"/>
                <w:tab w:val="left" w:pos="828"/>
              </w:tabs>
              <w:spacing w:before="8"/>
              <w:ind w:hanging="361"/>
              <w:rPr>
                <w:color w:val="000000"/>
                <w:sz w:val="20"/>
                <w:szCs w:val="20"/>
              </w:rPr>
            </w:pPr>
            <w:r>
              <w:rPr>
                <w:color w:val="000000"/>
                <w:sz w:val="20"/>
                <w:szCs w:val="20"/>
              </w:rPr>
              <w:t>Does this story have a moral?</w:t>
            </w:r>
          </w:p>
          <w:p w:rsidR="00281CFD" w:rsidRDefault="00B44445">
            <w:pPr>
              <w:numPr>
                <w:ilvl w:val="0"/>
                <w:numId w:val="11"/>
              </w:numPr>
              <w:pBdr>
                <w:top w:val="nil"/>
                <w:left w:val="nil"/>
                <w:bottom w:val="nil"/>
                <w:right w:val="nil"/>
                <w:between w:val="nil"/>
              </w:pBdr>
              <w:tabs>
                <w:tab w:val="left" w:pos="827"/>
                <w:tab w:val="left" w:pos="828"/>
              </w:tabs>
              <w:spacing w:before="8"/>
              <w:ind w:hanging="361"/>
              <w:rPr>
                <w:color w:val="000000"/>
                <w:sz w:val="20"/>
                <w:szCs w:val="20"/>
              </w:rPr>
            </w:pPr>
            <w:r>
              <w:rPr>
                <w:color w:val="000000"/>
                <w:sz w:val="20"/>
                <w:szCs w:val="20"/>
              </w:rPr>
              <w:t>Which is better and why?</w:t>
            </w:r>
          </w:p>
          <w:p w:rsidR="00281CFD" w:rsidRDefault="00B44445">
            <w:pPr>
              <w:numPr>
                <w:ilvl w:val="0"/>
                <w:numId w:val="11"/>
              </w:numPr>
              <w:pBdr>
                <w:top w:val="nil"/>
                <w:left w:val="nil"/>
                <w:bottom w:val="nil"/>
                <w:right w:val="nil"/>
                <w:between w:val="nil"/>
              </w:pBdr>
              <w:tabs>
                <w:tab w:val="left" w:pos="827"/>
                <w:tab w:val="left" w:pos="828"/>
              </w:tabs>
              <w:spacing w:before="6" w:line="244" w:lineRule="auto"/>
              <w:ind w:left="827" w:right="748"/>
              <w:rPr>
                <w:color w:val="000000"/>
                <w:sz w:val="20"/>
                <w:szCs w:val="20"/>
              </w:rPr>
            </w:pPr>
            <w:r>
              <w:rPr>
                <w:color w:val="000000"/>
                <w:sz w:val="20"/>
                <w:szCs w:val="20"/>
              </w:rPr>
              <w:t>Can you identify where the author has shown bias towards a particular character?</w:t>
            </w:r>
          </w:p>
          <w:p w:rsidR="00281CFD" w:rsidRDefault="00B44445">
            <w:pPr>
              <w:numPr>
                <w:ilvl w:val="0"/>
                <w:numId w:val="11"/>
              </w:numPr>
              <w:pBdr>
                <w:top w:val="nil"/>
                <w:left w:val="nil"/>
                <w:bottom w:val="nil"/>
                <w:right w:val="nil"/>
                <w:between w:val="nil"/>
              </w:pBdr>
              <w:tabs>
                <w:tab w:val="left" w:pos="827"/>
                <w:tab w:val="left" w:pos="828"/>
              </w:tabs>
              <w:spacing w:before="11"/>
              <w:ind w:hanging="361"/>
              <w:rPr>
                <w:color w:val="000000"/>
                <w:sz w:val="20"/>
                <w:szCs w:val="20"/>
              </w:rPr>
            </w:pPr>
            <w:r>
              <w:rPr>
                <w:color w:val="000000"/>
                <w:sz w:val="20"/>
                <w:szCs w:val="20"/>
              </w:rPr>
              <w:t>Is it fact or is it opinion? How do you know?</w:t>
            </w:r>
          </w:p>
          <w:p w:rsidR="00281CFD" w:rsidRDefault="00B44445">
            <w:pPr>
              <w:numPr>
                <w:ilvl w:val="0"/>
                <w:numId w:val="11"/>
              </w:numPr>
              <w:pBdr>
                <w:top w:val="nil"/>
                <w:left w:val="nil"/>
                <w:bottom w:val="nil"/>
                <w:right w:val="nil"/>
                <w:between w:val="nil"/>
              </w:pBdr>
              <w:tabs>
                <w:tab w:val="left" w:pos="827"/>
                <w:tab w:val="left" w:pos="828"/>
              </w:tabs>
              <w:spacing w:before="7" w:line="246" w:lineRule="auto"/>
              <w:ind w:left="827" w:right="110"/>
              <w:rPr>
                <w:color w:val="000000"/>
                <w:sz w:val="20"/>
                <w:szCs w:val="20"/>
              </w:rPr>
            </w:pPr>
            <w:r>
              <w:rPr>
                <w:color w:val="000000"/>
                <w:sz w:val="20"/>
                <w:szCs w:val="20"/>
              </w:rPr>
              <w:t>How does the author make you feel at this point in the story? Why did they do that?</w:t>
            </w:r>
          </w:p>
          <w:p w:rsidR="00281CFD" w:rsidRDefault="00B44445">
            <w:pPr>
              <w:numPr>
                <w:ilvl w:val="0"/>
                <w:numId w:val="11"/>
              </w:numPr>
              <w:pBdr>
                <w:top w:val="nil"/>
                <w:left w:val="nil"/>
                <w:bottom w:val="nil"/>
                <w:right w:val="nil"/>
                <w:between w:val="nil"/>
              </w:pBdr>
              <w:tabs>
                <w:tab w:val="left" w:pos="827"/>
                <w:tab w:val="left" w:pos="828"/>
              </w:tabs>
              <w:spacing w:before="7" w:line="233" w:lineRule="auto"/>
              <w:ind w:hanging="361"/>
              <w:rPr>
                <w:color w:val="000000"/>
                <w:sz w:val="20"/>
                <w:szCs w:val="20"/>
              </w:rPr>
            </w:pPr>
            <w:r>
              <w:rPr>
                <w:color w:val="000000"/>
                <w:sz w:val="20"/>
                <w:szCs w:val="20"/>
              </w:rPr>
              <w:t>Can you explain it in a different way?</w:t>
            </w:r>
          </w:p>
        </w:tc>
      </w:tr>
      <w:tr w:rsidR="00281CFD" w:rsidTr="009F19C0">
        <w:trPr>
          <w:cantSplit/>
          <w:trHeight w:val="2258"/>
        </w:trPr>
        <w:tc>
          <w:tcPr>
            <w:tcW w:w="591" w:type="dxa"/>
            <w:shd w:val="clear" w:color="auto" w:fill="F4AF83"/>
            <w:textDirection w:val="btLr"/>
          </w:tcPr>
          <w:p w:rsidR="00281CFD" w:rsidRDefault="00B44445" w:rsidP="009F19C0">
            <w:pPr>
              <w:pBdr>
                <w:top w:val="nil"/>
                <w:left w:val="nil"/>
                <w:bottom w:val="nil"/>
                <w:right w:val="nil"/>
                <w:between w:val="nil"/>
              </w:pBdr>
              <w:spacing w:before="99"/>
              <w:ind w:left="391" w:right="113"/>
              <w:rPr>
                <w:rFonts w:ascii="Tahoma" w:eastAsia="Tahoma" w:hAnsi="Tahoma" w:cs="Tahoma"/>
                <w:b/>
                <w:color w:val="000000"/>
                <w:sz w:val="20"/>
                <w:szCs w:val="20"/>
              </w:rPr>
            </w:pPr>
            <w:r>
              <w:rPr>
                <w:rFonts w:ascii="Tahoma" w:eastAsia="Tahoma" w:hAnsi="Tahoma" w:cs="Tahoma"/>
                <w:b/>
                <w:color w:val="000000"/>
                <w:sz w:val="20"/>
                <w:szCs w:val="20"/>
              </w:rPr>
              <w:t>Year 6 Retrieval</w:t>
            </w:r>
          </w:p>
        </w:tc>
        <w:tc>
          <w:tcPr>
            <w:tcW w:w="7635" w:type="dxa"/>
            <w:shd w:val="clear" w:color="auto" w:fill="F7C9AC"/>
          </w:tcPr>
          <w:p w:rsidR="00281CFD" w:rsidRDefault="00B44445">
            <w:pPr>
              <w:numPr>
                <w:ilvl w:val="0"/>
                <w:numId w:val="10"/>
              </w:numPr>
              <w:pBdr>
                <w:top w:val="nil"/>
                <w:left w:val="nil"/>
                <w:bottom w:val="nil"/>
                <w:right w:val="nil"/>
                <w:between w:val="nil"/>
              </w:pBdr>
              <w:tabs>
                <w:tab w:val="left" w:pos="829"/>
              </w:tabs>
              <w:spacing w:line="249" w:lineRule="auto"/>
              <w:ind w:right="496"/>
              <w:jc w:val="both"/>
              <w:rPr>
                <w:color w:val="000000"/>
                <w:sz w:val="20"/>
                <w:szCs w:val="20"/>
              </w:rPr>
            </w:pPr>
            <w:r>
              <w:rPr>
                <w:color w:val="000000"/>
                <w:sz w:val="20"/>
                <w:szCs w:val="20"/>
              </w:rPr>
              <w:t>Children confidently skim and scan, and also use the skill of reading before and after to retrieve information. *They use evidence from across whole chapters or texts</w:t>
            </w:r>
          </w:p>
          <w:p w:rsidR="00281CFD" w:rsidRDefault="00B44445">
            <w:pPr>
              <w:numPr>
                <w:ilvl w:val="0"/>
                <w:numId w:val="10"/>
              </w:numPr>
              <w:pBdr>
                <w:top w:val="nil"/>
                <w:left w:val="nil"/>
                <w:bottom w:val="nil"/>
                <w:right w:val="nil"/>
                <w:between w:val="nil"/>
              </w:pBdr>
              <w:tabs>
                <w:tab w:val="left" w:pos="828"/>
                <w:tab w:val="left" w:pos="829"/>
              </w:tabs>
              <w:spacing w:before="3" w:line="244" w:lineRule="auto"/>
              <w:ind w:right="181"/>
              <w:rPr>
                <w:color w:val="000000"/>
                <w:sz w:val="20"/>
                <w:szCs w:val="20"/>
              </w:rPr>
            </w:pPr>
            <w:r>
              <w:rPr>
                <w:color w:val="000000"/>
                <w:sz w:val="20"/>
                <w:szCs w:val="20"/>
              </w:rPr>
              <w:t>Read a broader range of texts including myths, legends, stories from other cultures, modern fiction, plays, poetry and archaic texts.</w:t>
            </w:r>
          </w:p>
          <w:p w:rsidR="00281CFD" w:rsidRDefault="00B44445">
            <w:pPr>
              <w:numPr>
                <w:ilvl w:val="0"/>
                <w:numId w:val="10"/>
              </w:numPr>
              <w:pBdr>
                <w:top w:val="nil"/>
                <w:left w:val="nil"/>
                <w:bottom w:val="nil"/>
                <w:right w:val="nil"/>
                <w:between w:val="nil"/>
              </w:pBdr>
              <w:tabs>
                <w:tab w:val="left" w:pos="828"/>
                <w:tab w:val="left" w:pos="829"/>
              </w:tabs>
              <w:spacing w:before="11"/>
              <w:rPr>
                <w:color w:val="000000"/>
                <w:sz w:val="20"/>
                <w:szCs w:val="20"/>
              </w:rPr>
            </w:pPr>
            <w:r>
              <w:rPr>
                <w:color w:val="000000"/>
                <w:sz w:val="20"/>
                <w:szCs w:val="20"/>
              </w:rPr>
              <w:t>Retrieve, record and present information from a wide variety of non-fiction texts.</w:t>
            </w:r>
          </w:p>
          <w:p w:rsidR="00281CFD" w:rsidRDefault="00B44445">
            <w:pPr>
              <w:numPr>
                <w:ilvl w:val="0"/>
                <w:numId w:val="10"/>
              </w:numPr>
              <w:pBdr>
                <w:top w:val="nil"/>
                <w:left w:val="nil"/>
                <w:bottom w:val="nil"/>
                <w:right w:val="nil"/>
                <w:between w:val="nil"/>
              </w:pBdr>
              <w:tabs>
                <w:tab w:val="left" w:pos="828"/>
                <w:tab w:val="left" w:pos="829"/>
              </w:tabs>
              <w:spacing w:before="8"/>
              <w:rPr>
                <w:color w:val="000000"/>
                <w:sz w:val="20"/>
                <w:szCs w:val="20"/>
              </w:rPr>
            </w:pPr>
            <w:r>
              <w:rPr>
                <w:color w:val="000000"/>
                <w:sz w:val="20"/>
                <w:szCs w:val="20"/>
              </w:rPr>
              <w:t>Ask my own questions and follow a line of enquiry.</w:t>
            </w:r>
          </w:p>
        </w:tc>
        <w:tc>
          <w:tcPr>
            <w:tcW w:w="7371" w:type="dxa"/>
            <w:shd w:val="clear" w:color="auto" w:fill="FAE3D4"/>
          </w:tcPr>
          <w:p w:rsidR="00281CFD" w:rsidRDefault="00B44445">
            <w:pPr>
              <w:numPr>
                <w:ilvl w:val="0"/>
                <w:numId w:val="9"/>
              </w:numPr>
              <w:pBdr>
                <w:top w:val="nil"/>
                <w:left w:val="nil"/>
                <w:bottom w:val="nil"/>
                <w:right w:val="nil"/>
                <w:between w:val="nil"/>
              </w:pBdr>
              <w:tabs>
                <w:tab w:val="left" w:pos="827"/>
                <w:tab w:val="left" w:pos="828"/>
              </w:tabs>
              <w:spacing w:line="242" w:lineRule="auto"/>
              <w:ind w:hanging="361"/>
              <w:rPr>
                <w:color w:val="000000"/>
                <w:sz w:val="20"/>
                <w:szCs w:val="20"/>
              </w:rPr>
            </w:pPr>
            <w:r>
              <w:rPr>
                <w:color w:val="000000"/>
                <w:sz w:val="20"/>
                <w:szCs w:val="20"/>
              </w:rPr>
              <w:t>Find the... in this text. Is it anywhere else?</w:t>
            </w:r>
          </w:p>
          <w:p w:rsidR="00281CFD" w:rsidRDefault="00B44445">
            <w:pPr>
              <w:numPr>
                <w:ilvl w:val="0"/>
                <w:numId w:val="9"/>
              </w:numPr>
              <w:pBdr>
                <w:top w:val="nil"/>
                <w:left w:val="nil"/>
                <w:bottom w:val="nil"/>
                <w:right w:val="nil"/>
                <w:between w:val="nil"/>
              </w:pBdr>
              <w:tabs>
                <w:tab w:val="left" w:pos="827"/>
                <w:tab w:val="left" w:pos="828"/>
              </w:tabs>
              <w:spacing w:before="8"/>
              <w:ind w:hanging="361"/>
              <w:rPr>
                <w:color w:val="000000"/>
                <w:sz w:val="20"/>
                <w:szCs w:val="20"/>
              </w:rPr>
            </w:pPr>
            <w:r>
              <w:rPr>
                <w:color w:val="000000"/>
                <w:sz w:val="20"/>
                <w:szCs w:val="20"/>
              </w:rPr>
              <w:t>Can you skim the next… and find me the answer to…?</w:t>
            </w:r>
          </w:p>
          <w:p w:rsidR="00281CFD" w:rsidRDefault="00B44445">
            <w:pPr>
              <w:numPr>
                <w:ilvl w:val="0"/>
                <w:numId w:val="9"/>
              </w:numPr>
              <w:pBdr>
                <w:top w:val="nil"/>
                <w:left w:val="nil"/>
                <w:bottom w:val="nil"/>
                <w:right w:val="nil"/>
                <w:between w:val="nil"/>
              </w:pBdr>
              <w:tabs>
                <w:tab w:val="left" w:pos="827"/>
                <w:tab w:val="left" w:pos="828"/>
              </w:tabs>
              <w:spacing w:before="7"/>
              <w:ind w:hanging="361"/>
              <w:rPr>
                <w:color w:val="000000"/>
                <w:sz w:val="20"/>
                <w:szCs w:val="20"/>
              </w:rPr>
            </w:pPr>
            <w:r>
              <w:rPr>
                <w:color w:val="000000"/>
                <w:sz w:val="20"/>
                <w:szCs w:val="20"/>
              </w:rPr>
              <w:t>When/where is this story set? Find evidence in the text.</w:t>
            </w:r>
          </w:p>
          <w:p w:rsidR="00281CFD" w:rsidRDefault="00B44445">
            <w:pPr>
              <w:numPr>
                <w:ilvl w:val="0"/>
                <w:numId w:val="9"/>
              </w:numPr>
              <w:pBdr>
                <w:top w:val="nil"/>
                <w:left w:val="nil"/>
                <w:bottom w:val="nil"/>
                <w:right w:val="nil"/>
                <w:between w:val="nil"/>
              </w:pBdr>
              <w:tabs>
                <w:tab w:val="left" w:pos="827"/>
                <w:tab w:val="left" w:pos="828"/>
              </w:tabs>
              <w:spacing w:before="8"/>
              <w:ind w:hanging="361"/>
              <w:rPr>
                <w:color w:val="000000"/>
                <w:sz w:val="20"/>
                <w:szCs w:val="20"/>
              </w:rPr>
            </w:pPr>
            <w:r>
              <w:rPr>
                <w:color w:val="000000"/>
                <w:sz w:val="20"/>
                <w:szCs w:val="20"/>
              </w:rPr>
              <w:t>Find the part of the story that best describes the setting.</w:t>
            </w:r>
          </w:p>
          <w:p w:rsidR="00281CFD" w:rsidRDefault="00B44445">
            <w:pPr>
              <w:numPr>
                <w:ilvl w:val="0"/>
                <w:numId w:val="9"/>
              </w:numPr>
              <w:pBdr>
                <w:top w:val="nil"/>
                <w:left w:val="nil"/>
                <w:bottom w:val="nil"/>
                <w:right w:val="nil"/>
                <w:between w:val="nil"/>
              </w:pBdr>
              <w:tabs>
                <w:tab w:val="left" w:pos="827"/>
                <w:tab w:val="left" w:pos="828"/>
              </w:tabs>
              <w:spacing w:before="8"/>
              <w:ind w:hanging="361"/>
              <w:rPr>
                <w:color w:val="000000"/>
                <w:sz w:val="20"/>
                <w:szCs w:val="20"/>
              </w:rPr>
            </w:pPr>
            <w:r>
              <w:rPr>
                <w:color w:val="000000"/>
                <w:sz w:val="20"/>
                <w:szCs w:val="20"/>
              </w:rPr>
              <w:t>What do you think is happening here? Why?</w:t>
            </w:r>
          </w:p>
          <w:p w:rsidR="00281CFD" w:rsidRDefault="00B44445">
            <w:pPr>
              <w:numPr>
                <w:ilvl w:val="0"/>
                <w:numId w:val="9"/>
              </w:numPr>
              <w:pBdr>
                <w:top w:val="nil"/>
                <w:left w:val="nil"/>
                <w:bottom w:val="nil"/>
                <w:right w:val="nil"/>
                <w:between w:val="nil"/>
              </w:pBdr>
              <w:tabs>
                <w:tab w:val="left" w:pos="827"/>
                <w:tab w:val="left" w:pos="828"/>
              </w:tabs>
              <w:spacing w:before="8"/>
              <w:ind w:hanging="361"/>
              <w:rPr>
                <w:color w:val="000000"/>
                <w:sz w:val="20"/>
                <w:szCs w:val="20"/>
              </w:rPr>
            </w:pPr>
            <w:r>
              <w:rPr>
                <w:color w:val="000000"/>
                <w:sz w:val="20"/>
                <w:szCs w:val="20"/>
              </w:rPr>
              <w:t>Who is telling this story?</w:t>
            </w:r>
          </w:p>
          <w:p w:rsidR="00281CFD" w:rsidRDefault="00B44445">
            <w:pPr>
              <w:numPr>
                <w:ilvl w:val="0"/>
                <w:numId w:val="9"/>
              </w:numPr>
              <w:pBdr>
                <w:top w:val="nil"/>
                <w:left w:val="nil"/>
                <w:bottom w:val="nil"/>
                <w:right w:val="nil"/>
                <w:between w:val="nil"/>
              </w:pBdr>
              <w:tabs>
                <w:tab w:val="left" w:pos="827"/>
                <w:tab w:val="left" w:pos="828"/>
              </w:tabs>
              <w:spacing w:before="5"/>
              <w:ind w:hanging="361"/>
              <w:rPr>
                <w:color w:val="000000"/>
                <w:sz w:val="20"/>
                <w:szCs w:val="20"/>
              </w:rPr>
            </w:pPr>
            <w:r>
              <w:rPr>
                <w:color w:val="000000"/>
                <w:sz w:val="20"/>
                <w:szCs w:val="20"/>
              </w:rPr>
              <w:t>What genre is…?</w:t>
            </w:r>
          </w:p>
          <w:p w:rsidR="00281CFD" w:rsidRDefault="00B44445">
            <w:pPr>
              <w:numPr>
                <w:ilvl w:val="0"/>
                <w:numId w:val="9"/>
              </w:numPr>
              <w:pBdr>
                <w:top w:val="nil"/>
                <w:left w:val="nil"/>
                <w:bottom w:val="nil"/>
                <w:right w:val="nil"/>
                <w:between w:val="nil"/>
              </w:pBdr>
              <w:tabs>
                <w:tab w:val="left" w:pos="827"/>
                <w:tab w:val="left" w:pos="828"/>
              </w:tabs>
              <w:spacing w:before="8"/>
              <w:ind w:left="827" w:right="568"/>
              <w:rPr>
                <w:color w:val="000000"/>
                <w:sz w:val="20"/>
                <w:szCs w:val="20"/>
              </w:rPr>
            </w:pPr>
            <w:r>
              <w:rPr>
                <w:color w:val="000000"/>
                <w:sz w:val="20"/>
                <w:szCs w:val="20"/>
              </w:rPr>
              <w:t>Can you look at these other texts and find me what is similar and what is different?</w:t>
            </w:r>
          </w:p>
        </w:tc>
      </w:tr>
      <w:tr w:rsidR="00281CFD" w:rsidTr="009F19C0">
        <w:trPr>
          <w:cantSplit/>
          <w:trHeight w:val="2597"/>
        </w:trPr>
        <w:tc>
          <w:tcPr>
            <w:tcW w:w="591" w:type="dxa"/>
            <w:shd w:val="clear" w:color="auto" w:fill="FF66FF"/>
            <w:textDirection w:val="btLr"/>
          </w:tcPr>
          <w:p w:rsidR="00281CFD" w:rsidRDefault="00B44445" w:rsidP="009F19C0">
            <w:pPr>
              <w:pBdr>
                <w:top w:val="nil"/>
                <w:left w:val="nil"/>
                <w:bottom w:val="nil"/>
                <w:right w:val="nil"/>
                <w:between w:val="nil"/>
              </w:pBdr>
              <w:spacing w:before="99"/>
              <w:ind w:left="203" w:right="113"/>
              <w:rPr>
                <w:rFonts w:ascii="Tahoma" w:eastAsia="Tahoma" w:hAnsi="Tahoma" w:cs="Tahoma"/>
                <w:b/>
                <w:color w:val="000000"/>
                <w:sz w:val="20"/>
                <w:szCs w:val="20"/>
              </w:rPr>
            </w:pPr>
            <w:r w:rsidRPr="009F19C0">
              <w:rPr>
                <w:rFonts w:ascii="Tahoma" w:eastAsia="Tahoma" w:hAnsi="Tahoma" w:cs="Tahoma"/>
                <w:b/>
                <w:color w:val="000000"/>
                <w:sz w:val="20"/>
                <w:szCs w:val="20"/>
              </w:rPr>
              <w:t xml:space="preserve">Year 6 </w:t>
            </w:r>
            <w:proofErr w:type="spellStart"/>
            <w:r w:rsidRPr="009F19C0">
              <w:rPr>
                <w:rFonts w:ascii="Tahoma" w:eastAsia="Tahoma" w:hAnsi="Tahoma" w:cs="Tahoma"/>
                <w:b/>
                <w:color w:val="000000"/>
                <w:sz w:val="20"/>
                <w:szCs w:val="20"/>
              </w:rPr>
              <w:t>Summarise</w:t>
            </w:r>
            <w:proofErr w:type="spellEnd"/>
          </w:p>
        </w:tc>
        <w:tc>
          <w:tcPr>
            <w:tcW w:w="7635" w:type="dxa"/>
            <w:shd w:val="clear" w:color="auto" w:fill="FF99FF"/>
          </w:tcPr>
          <w:p w:rsidR="00281CFD" w:rsidRDefault="00B44445">
            <w:pPr>
              <w:numPr>
                <w:ilvl w:val="0"/>
                <w:numId w:val="7"/>
              </w:numPr>
              <w:pBdr>
                <w:top w:val="nil"/>
                <w:left w:val="nil"/>
                <w:bottom w:val="nil"/>
                <w:right w:val="nil"/>
                <w:between w:val="nil"/>
              </w:pBdr>
              <w:tabs>
                <w:tab w:val="left" w:pos="828"/>
                <w:tab w:val="left" w:pos="829"/>
              </w:tabs>
              <w:spacing w:line="244" w:lineRule="auto"/>
              <w:ind w:right="414"/>
              <w:rPr>
                <w:color w:val="000000"/>
                <w:sz w:val="20"/>
                <w:szCs w:val="20"/>
              </w:rPr>
            </w:pPr>
            <w:proofErr w:type="spellStart"/>
            <w:r>
              <w:rPr>
                <w:color w:val="000000"/>
                <w:sz w:val="20"/>
                <w:szCs w:val="20"/>
              </w:rPr>
              <w:t>summarise</w:t>
            </w:r>
            <w:proofErr w:type="spellEnd"/>
            <w:r>
              <w:rPr>
                <w:color w:val="000000"/>
                <w:sz w:val="20"/>
                <w:szCs w:val="20"/>
              </w:rPr>
              <w:t xml:space="preserve"> information from across a text and link information by </w:t>
            </w:r>
            <w:proofErr w:type="spellStart"/>
            <w:r>
              <w:rPr>
                <w:color w:val="000000"/>
                <w:sz w:val="20"/>
                <w:szCs w:val="20"/>
              </w:rPr>
              <w:t>analysing</w:t>
            </w:r>
            <w:proofErr w:type="spellEnd"/>
            <w:r>
              <w:rPr>
                <w:color w:val="000000"/>
                <w:sz w:val="20"/>
                <w:szCs w:val="20"/>
              </w:rPr>
              <w:t xml:space="preserve"> and evaluating ideas between sections of the text.</w:t>
            </w:r>
          </w:p>
          <w:p w:rsidR="00281CFD" w:rsidRDefault="00B44445">
            <w:pPr>
              <w:numPr>
                <w:ilvl w:val="0"/>
                <w:numId w:val="7"/>
              </w:numPr>
              <w:pBdr>
                <w:top w:val="nil"/>
                <w:left w:val="nil"/>
                <w:bottom w:val="nil"/>
                <w:right w:val="nil"/>
                <w:between w:val="nil"/>
              </w:pBdr>
              <w:tabs>
                <w:tab w:val="left" w:pos="828"/>
                <w:tab w:val="left" w:pos="829"/>
              </w:tabs>
              <w:spacing w:before="10" w:line="244" w:lineRule="auto"/>
              <w:ind w:right="237"/>
              <w:rPr>
                <w:color w:val="000000"/>
                <w:sz w:val="20"/>
                <w:szCs w:val="20"/>
              </w:rPr>
            </w:pPr>
            <w:r>
              <w:rPr>
                <w:color w:val="000000"/>
                <w:sz w:val="20"/>
                <w:szCs w:val="20"/>
              </w:rPr>
              <w:t>summarising the main ideas drawn from more than one paragraph, identifying key details to support the main ideas</w:t>
            </w:r>
          </w:p>
          <w:p w:rsidR="00281CFD" w:rsidRDefault="00B44445">
            <w:pPr>
              <w:numPr>
                <w:ilvl w:val="0"/>
                <w:numId w:val="7"/>
              </w:numPr>
              <w:pBdr>
                <w:top w:val="nil"/>
                <w:left w:val="nil"/>
                <w:bottom w:val="nil"/>
                <w:right w:val="nil"/>
                <w:between w:val="nil"/>
              </w:pBdr>
              <w:tabs>
                <w:tab w:val="left" w:pos="828"/>
                <w:tab w:val="left" w:pos="829"/>
              </w:tabs>
              <w:spacing w:before="10"/>
              <w:rPr>
                <w:color w:val="000000"/>
                <w:sz w:val="20"/>
                <w:szCs w:val="20"/>
              </w:rPr>
            </w:pPr>
            <w:r>
              <w:rPr>
                <w:color w:val="000000"/>
                <w:sz w:val="20"/>
                <w:szCs w:val="20"/>
              </w:rPr>
              <w:t>make comparisons across different books.</w:t>
            </w:r>
          </w:p>
          <w:p w:rsidR="00281CFD" w:rsidRDefault="00B44445">
            <w:pPr>
              <w:numPr>
                <w:ilvl w:val="0"/>
                <w:numId w:val="7"/>
              </w:numPr>
              <w:pBdr>
                <w:top w:val="nil"/>
                <w:left w:val="nil"/>
                <w:bottom w:val="nil"/>
                <w:right w:val="nil"/>
                <w:between w:val="nil"/>
              </w:pBdr>
              <w:tabs>
                <w:tab w:val="left" w:pos="828"/>
                <w:tab w:val="left" w:pos="829"/>
              </w:tabs>
              <w:spacing w:before="8" w:line="244" w:lineRule="auto"/>
              <w:ind w:right="685"/>
              <w:rPr>
                <w:color w:val="000000"/>
                <w:sz w:val="20"/>
                <w:szCs w:val="20"/>
              </w:rPr>
            </w:pPr>
            <w:proofErr w:type="spellStart"/>
            <w:r>
              <w:rPr>
                <w:color w:val="000000"/>
                <w:sz w:val="20"/>
                <w:szCs w:val="20"/>
              </w:rPr>
              <w:t>summarise</w:t>
            </w:r>
            <w:proofErr w:type="spellEnd"/>
            <w:r>
              <w:rPr>
                <w:color w:val="000000"/>
                <w:sz w:val="20"/>
                <w:szCs w:val="20"/>
              </w:rPr>
              <w:t xml:space="preserve"> entire texts, in addition to chapters or paragraphs, using a limited amount of words or paragraphs.</w:t>
            </w:r>
          </w:p>
        </w:tc>
        <w:tc>
          <w:tcPr>
            <w:tcW w:w="7371" w:type="dxa"/>
            <w:shd w:val="clear" w:color="auto" w:fill="FFCCFF"/>
          </w:tcPr>
          <w:p w:rsidR="00281CFD" w:rsidRDefault="00B44445">
            <w:pPr>
              <w:numPr>
                <w:ilvl w:val="0"/>
                <w:numId w:val="5"/>
              </w:numPr>
              <w:pBdr>
                <w:top w:val="nil"/>
                <w:left w:val="nil"/>
                <w:bottom w:val="nil"/>
                <w:right w:val="nil"/>
                <w:between w:val="nil"/>
              </w:pBdr>
              <w:tabs>
                <w:tab w:val="left" w:pos="827"/>
                <w:tab w:val="left" w:pos="828"/>
              </w:tabs>
              <w:spacing w:line="242" w:lineRule="auto"/>
              <w:ind w:hanging="361"/>
              <w:rPr>
                <w:color w:val="000000"/>
                <w:sz w:val="20"/>
                <w:szCs w:val="20"/>
              </w:rPr>
            </w:pPr>
            <w:r>
              <w:rPr>
                <w:color w:val="000000"/>
                <w:sz w:val="20"/>
                <w:szCs w:val="20"/>
              </w:rPr>
              <w:t>What is the main point of the text?</w:t>
            </w:r>
          </w:p>
          <w:p w:rsidR="00281CFD" w:rsidRDefault="00B44445">
            <w:pPr>
              <w:numPr>
                <w:ilvl w:val="0"/>
                <w:numId w:val="5"/>
              </w:numPr>
              <w:pBdr>
                <w:top w:val="nil"/>
                <w:left w:val="nil"/>
                <w:bottom w:val="nil"/>
                <w:right w:val="nil"/>
                <w:between w:val="nil"/>
              </w:pBdr>
              <w:tabs>
                <w:tab w:val="left" w:pos="827"/>
                <w:tab w:val="left" w:pos="828"/>
              </w:tabs>
              <w:spacing w:before="8" w:line="244" w:lineRule="auto"/>
              <w:ind w:left="827" w:right="227"/>
              <w:rPr>
                <w:color w:val="000000"/>
                <w:sz w:val="20"/>
                <w:szCs w:val="20"/>
              </w:rPr>
            </w:pPr>
            <w:r>
              <w:rPr>
                <w:color w:val="000000"/>
                <w:sz w:val="20"/>
                <w:szCs w:val="20"/>
              </w:rPr>
              <w:t>Can you look in this paragraph? What does the author mean? Is it mentioned anywhere else?</w:t>
            </w:r>
          </w:p>
          <w:p w:rsidR="00281CFD" w:rsidRDefault="00B44445">
            <w:pPr>
              <w:numPr>
                <w:ilvl w:val="0"/>
                <w:numId w:val="5"/>
              </w:numPr>
              <w:pBdr>
                <w:top w:val="nil"/>
                <w:left w:val="nil"/>
                <w:bottom w:val="nil"/>
                <w:right w:val="nil"/>
                <w:between w:val="nil"/>
              </w:pBdr>
              <w:tabs>
                <w:tab w:val="left" w:pos="827"/>
                <w:tab w:val="left" w:pos="828"/>
              </w:tabs>
              <w:spacing w:before="10"/>
              <w:ind w:hanging="361"/>
              <w:rPr>
                <w:color w:val="000000"/>
                <w:sz w:val="20"/>
                <w:szCs w:val="20"/>
              </w:rPr>
            </w:pPr>
            <w:r>
              <w:rPr>
                <w:color w:val="000000"/>
                <w:sz w:val="20"/>
                <w:szCs w:val="20"/>
              </w:rPr>
              <w:t>Sum up what has happened so far in… words/seconds or less.</w:t>
            </w:r>
          </w:p>
          <w:p w:rsidR="00281CFD" w:rsidRDefault="00B44445">
            <w:pPr>
              <w:numPr>
                <w:ilvl w:val="0"/>
                <w:numId w:val="5"/>
              </w:numPr>
              <w:pBdr>
                <w:top w:val="nil"/>
                <w:left w:val="nil"/>
                <w:bottom w:val="nil"/>
                <w:right w:val="nil"/>
                <w:between w:val="nil"/>
              </w:pBdr>
              <w:tabs>
                <w:tab w:val="left" w:pos="827"/>
                <w:tab w:val="left" w:pos="828"/>
              </w:tabs>
              <w:spacing w:before="8"/>
              <w:ind w:hanging="361"/>
              <w:rPr>
                <w:color w:val="000000"/>
                <w:sz w:val="20"/>
                <w:szCs w:val="20"/>
              </w:rPr>
            </w:pPr>
            <w:r>
              <w:rPr>
                <w:color w:val="000000"/>
                <w:sz w:val="20"/>
                <w:szCs w:val="20"/>
              </w:rPr>
              <w:t xml:space="preserve">Can you read the text and </w:t>
            </w:r>
            <w:proofErr w:type="spellStart"/>
            <w:r>
              <w:rPr>
                <w:color w:val="000000"/>
                <w:sz w:val="20"/>
                <w:szCs w:val="20"/>
              </w:rPr>
              <w:t>summarise</w:t>
            </w:r>
            <w:proofErr w:type="spellEnd"/>
            <w:r>
              <w:rPr>
                <w:color w:val="000000"/>
                <w:sz w:val="20"/>
                <w:szCs w:val="20"/>
              </w:rPr>
              <w:t xml:space="preserve"> what has happened?</w:t>
            </w:r>
          </w:p>
          <w:p w:rsidR="00281CFD" w:rsidRDefault="00B44445">
            <w:pPr>
              <w:numPr>
                <w:ilvl w:val="0"/>
                <w:numId w:val="5"/>
              </w:numPr>
              <w:pBdr>
                <w:top w:val="nil"/>
                <w:left w:val="nil"/>
                <w:bottom w:val="nil"/>
                <w:right w:val="nil"/>
                <w:between w:val="nil"/>
              </w:pBdr>
              <w:tabs>
                <w:tab w:val="left" w:pos="827"/>
                <w:tab w:val="left" w:pos="828"/>
              </w:tabs>
              <w:spacing w:before="8"/>
              <w:ind w:hanging="361"/>
              <w:rPr>
                <w:color w:val="000000"/>
                <w:sz w:val="20"/>
                <w:szCs w:val="20"/>
              </w:rPr>
            </w:pPr>
            <w:r>
              <w:rPr>
                <w:color w:val="000000"/>
                <w:sz w:val="20"/>
                <w:szCs w:val="20"/>
              </w:rPr>
              <w:t>Which is the most important point in these paragraphs? Why?</w:t>
            </w:r>
          </w:p>
          <w:p w:rsidR="00281CFD" w:rsidRDefault="00B44445">
            <w:pPr>
              <w:numPr>
                <w:ilvl w:val="0"/>
                <w:numId w:val="5"/>
              </w:numPr>
              <w:pBdr>
                <w:top w:val="nil"/>
                <w:left w:val="nil"/>
                <w:bottom w:val="nil"/>
                <w:right w:val="nil"/>
                <w:between w:val="nil"/>
              </w:pBdr>
              <w:tabs>
                <w:tab w:val="left" w:pos="827"/>
                <w:tab w:val="left" w:pos="828"/>
              </w:tabs>
              <w:spacing w:before="8"/>
              <w:ind w:hanging="361"/>
              <w:rPr>
                <w:color w:val="000000"/>
                <w:sz w:val="20"/>
                <w:szCs w:val="20"/>
              </w:rPr>
            </w:pPr>
            <w:r>
              <w:rPr>
                <w:color w:val="000000"/>
                <w:sz w:val="20"/>
                <w:szCs w:val="20"/>
              </w:rPr>
              <w:t>Do any sections/paragraphs deal with the same themes?</w:t>
            </w:r>
          </w:p>
        </w:tc>
      </w:tr>
    </w:tbl>
    <w:p w:rsidR="00281CFD" w:rsidRDefault="00281CFD"/>
    <w:p w:rsidR="00BC6AE8" w:rsidRDefault="00BC6AE8"/>
    <w:p w:rsidR="00BC6AE8" w:rsidRDefault="00BC6AE8"/>
    <w:p w:rsidR="00BC6AE8" w:rsidRDefault="00BC6AE8"/>
    <w:p w:rsidR="00BC6AE8" w:rsidRDefault="00BC6AE8"/>
    <w:p w:rsidR="00BC6AE8" w:rsidRDefault="00BC6AE8"/>
    <w:p w:rsidR="00BC6AE8" w:rsidRDefault="00BC6AE8"/>
    <w:p w:rsidR="00281CFD" w:rsidRDefault="00281CFD"/>
    <w:tbl>
      <w:tblPr>
        <w:tblStyle w:val="a6"/>
        <w:tblW w:w="16018" w:type="dxa"/>
        <w:tblInd w:w="-100" w:type="dxa"/>
        <w:tblLayout w:type="fixed"/>
        <w:tblLook w:val="0400" w:firstRow="0" w:lastRow="0" w:firstColumn="0" w:lastColumn="0" w:noHBand="0" w:noVBand="1"/>
      </w:tblPr>
      <w:tblGrid>
        <w:gridCol w:w="1362"/>
        <w:gridCol w:w="2595"/>
        <w:gridCol w:w="2572"/>
        <w:gridCol w:w="2915"/>
        <w:gridCol w:w="2398"/>
        <w:gridCol w:w="2163"/>
        <w:gridCol w:w="2013"/>
      </w:tblGrid>
      <w:tr w:rsidR="00281CFD">
        <w:trPr>
          <w:trHeight w:val="285"/>
        </w:trPr>
        <w:tc>
          <w:tcPr>
            <w:tcW w:w="136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81CFD" w:rsidRDefault="00B44445">
            <w:pPr>
              <w:widowControl/>
              <w:spacing w:before="240" w:after="240"/>
              <w:ind w:left="140"/>
              <w:rPr>
                <w:rFonts w:ascii="Times New Roman" w:eastAsia="Times New Roman" w:hAnsi="Times New Roman" w:cs="Times New Roman"/>
                <w:sz w:val="24"/>
                <w:szCs w:val="24"/>
              </w:rPr>
            </w:pPr>
            <w:r>
              <w:rPr>
                <w:rFonts w:ascii="Calibri" w:eastAsia="Calibri" w:hAnsi="Calibri" w:cs="Calibri"/>
                <w:color w:val="000000"/>
                <w:sz w:val="20"/>
                <w:szCs w:val="20"/>
              </w:rPr>
              <w:lastRenderedPageBreak/>
              <w:t> </w:t>
            </w:r>
          </w:p>
        </w:tc>
        <w:tc>
          <w:tcPr>
            <w:tcW w:w="25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81CFD" w:rsidRDefault="00B44445">
            <w:pPr>
              <w:widowControl/>
              <w:spacing w:before="240" w:after="240"/>
              <w:ind w:left="140"/>
              <w:rPr>
                <w:rFonts w:ascii="Times New Roman" w:eastAsia="Times New Roman" w:hAnsi="Times New Roman" w:cs="Times New Roman"/>
                <w:sz w:val="24"/>
                <w:szCs w:val="24"/>
              </w:rPr>
            </w:pPr>
            <w:r>
              <w:rPr>
                <w:rFonts w:ascii="Calibri" w:eastAsia="Calibri" w:hAnsi="Calibri" w:cs="Calibri"/>
                <w:color w:val="000000"/>
                <w:sz w:val="20"/>
                <w:szCs w:val="20"/>
              </w:rPr>
              <w:t>Autumn 1</w:t>
            </w:r>
          </w:p>
        </w:tc>
        <w:tc>
          <w:tcPr>
            <w:tcW w:w="257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81CFD" w:rsidRDefault="00B44445">
            <w:pPr>
              <w:widowControl/>
              <w:spacing w:before="240" w:after="240"/>
              <w:ind w:left="140"/>
              <w:rPr>
                <w:rFonts w:ascii="Times New Roman" w:eastAsia="Times New Roman" w:hAnsi="Times New Roman" w:cs="Times New Roman"/>
                <w:sz w:val="24"/>
                <w:szCs w:val="24"/>
              </w:rPr>
            </w:pPr>
            <w:r>
              <w:rPr>
                <w:rFonts w:ascii="Calibri" w:eastAsia="Calibri" w:hAnsi="Calibri" w:cs="Calibri"/>
                <w:color w:val="000000"/>
                <w:sz w:val="20"/>
                <w:szCs w:val="20"/>
              </w:rPr>
              <w:t>Autumn 2</w:t>
            </w:r>
          </w:p>
        </w:tc>
        <w:tc>
          <w:tcPr>
            <w:tcW w:w="29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81CFD" w:rsidRDefault="00B44445">
            <w:pPr>
              <w:widowControl/>
              <w:spacing w:before="240" w:after="240"/>
              <w:ind w:left="140"/>
              <w:rPr>
                <w:rFonts w:ascii="Times New Roman" w:eastAsia="Times New Roman" w:hAnsi="Times New Roman" w:cs="Times New Roman"/>
                <w:sz w:val="24"/>
                <w:szCs w:val="24"/>
              </w:rPr>
            </w:pPr>
            <w:r>
              <w:rPr>
                <w:rFonts w:ascii="Calibri" w:eastAsia="Calibri" w:hAnsi="Calibri" w:cs="Calibri"/>
                <w:color w:val="000000"/>
                <w:sz w:val="20"/>
                <w:szCs w:val="20"/>
              </w:rPr>
              <w:t>Spring 1</w:t>
            </w:r>
          </w:p>
        </w:tc>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81CFD" w:rsidRDefault="00B44445">
            <w:pPr>
              <w:widowControl/>
              <w:spacing w:before="240" w:after="240"/>
              <w:ind w:left="140"/>
              <w:rPr>
                <w:rFonts w:ascii="Times New Roman" w:eastAsia="Times New Roman" w:hAnsi="Times New Roman" w:cs="Times New Roman"/>
                <w:sz w:val="24"/>
                <w:szCs w:val="24"/>
              </w:rPr>
            </w:pPr>
            <w:r>
              <w:rPr>
                <w:rFonts w:ascii="Calibri" w:eastAsia="Calibri" w:hAnsi="Calibri" w:cs="Calibri"/>
                <w:color w:val="000000"/>
                <w:sz w:val="20"/>
                <w:szCs w:val="20"/>
              </w:rPr>
              <w:t>Spring 2</w:t>
            </w:r>
          </w:p>
        </w:tc>
        <w:tc>
          <w:tcPr>
            <w:tcW w:w="216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81CFD" w:rsidRDefault="00B44445">
            <w:pPr>
              <w:widowControl/>
              <w:spacing w:before="240" w:after="240"/>
              <w:ind w:left="140"/>
              <w:rPr>
                <w:rFonts w:ascii="Times New Roman" w:eastAsia="Times New Roman" w:hAnsi="Times New Roman" w:cs="Times New Roman"/>
                <w:sz w:val="24"/>
                <w:szCs w:val="24"/>
              </w:rPr>
            </w:pPr>
            <w:r>
              <w:rPr>
                <w:rFonts w:ascii="Calibri" w:eastAsia="Calibri" w:hAnsi="Calibri" w:cs="Calibri"/>
                <w:color w:val="000000"/>
                <w:sz w:val="20"/>
                <w:szCs w:val="20"/>
              </w:rPr>
              <w:t>Summer 1</w:t>
            </w:r>
          </w:p>
        </w:tc>
        <w:tc>
          <w:tcPr>
            <w:tcW w:w="201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81CFD" w:rsidRDefault="00B44445">
            <w:pPr>
              <w:widowControl/>
              <w:spacing w:before="240" w:after="240"/>
              <w:ind w:left="140"/>
              <w:rPr>
                <w:rFonts w:ascii="Times New Roman" w:eastAsia="Times New Roman" w:hAnsi="Times New Roman" w:cs="Times New Roman"/>
                <w:sz w:val="24"/>
                <w:szCs w:val="24"/>
              </w:rPr>
            </w:pPr>
            <w:r>
              <w:rPr>
                <w:rFonts w:ascii="Calibri" w:eastAsia="Calibri" w:hAnsi="Calibri" w:cs="Calibri"/>
                <w:color w:val="000000"/>
                <w:sz w:val="20"/>
                <w:szCs w:val="20"/>
              </w:rPr>
              <w:t>Summer 2</w:t>
            </w:r>
          </w:p>
        </w:tc>
      </w:tr>
      <w:tr w:rsidR="00281CFD">
        <w:trPr>
          <w:trHeight w:val="840"/>
        </w:trPr>
        <w:tc>
          <w:tcPr>
            <w:tcW w:w="136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81CFD" w:rsidRDefault="00B44445">
            <w:pPr>
              <w:widowControl/>
              <w:spacing w:before="240" w:after="240"/>
              <w:ind w:left="140"/>
              <w:rPr>
                <w:rFonts w:ascii="Times New Roman" w:eastAsia="Times New Roman" w:hAnsi="Times New Roman" w:cs="Times New Roman"/>
                <w:sz w:val="24"/>
                <w:szCs w:val="24"/>
              </w:rPr>
            </w:pPr>
            <w:r>
              <w:rPr>
                <w:rFonts w:ascii="Calibri" w:eastAsia="Calibri" w:hAnsi="Calibri" w:cs="Calibri"/>
                <w:color w:val="000000"/>
                <w:sz w:val="20"/>
                <w:szCs w:val="20"/>
              </w:rPr>
              <w:t>Power of Reading</w:t>
            </w:r>
          </w:p>
        </w:tc>
        <w:tc>
          <w:tcPr>
            <w:tcW w:w="25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81CFD" w:rsidRDefault="00B44445">
            <w:pPr>
              <w:widowControl/>
              <w:rPr>
                <w:rFonts w:ascii="Calibri" w:eastAsia="Calibri" w:hAnsi="Calibri" w:cs="Calibri"/>
                <w:sz w:val="20"/>
                <w:szCs w:val="20"/>
              </w:rPr>
            </w:pPr>
            <w:r>
              <w:rPr>
                <w:rFonts w:ascii="Calibri" w:eastAsia="Calibri" w:hAnsi="Calibri" w:cs="Calibri"/>
                <w:sz w:val="20"/>
                <w:szCs w:val="20"/>
              </w:rPr>
              <w:t>Stay Where You Are and Then Leave by John Boyne</w:t>
            </w:r>
          </w:p>
        </w:tc>
        <w:tc>
          <w:tcPr>
            <w:tcW w:w="257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81CFD" w:rsidRDefault="00B44445">
            <w:pPr>
              <w:widowControl/>
              <w:rPr>
                <w:rFonts w:ascii="Calibri" w:eastAsia="Calibri" w:hAnsi="Calibri" w:cs="Calibri"/>
                <w:sz w:val="20"/>
                <w:szCs w:val="20"/>
              </w:rPr>
            </w:pPr>
            <w:r>
              <w:rPr>
                <w:rFonts w:ascii="Calibri" w:eastAsia="Calibri" w:hAnsi="Calibri" w:cs="Calibri"/>
                <w:sz w:val="20"/>
                <w:szCs w:val="20"/>
              </w:rPr>
              <w:t xml:space="preserve">Suffragette – Battle for Equality by David Roberts </w:t>
            </w:r>
          </w:p>
        </w:tc>
        <w:tc>
          <w:tcPr>
            <w:tcW w:w="29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81CFD" w:rsidRDefault="00B44445">
            <w:pPr>
              <w:widowControl/>
              <w:rPr>
                <w:rFonts w:ascii="Calibri" w:eastAsia="Calibri" w:hAnsi="Calibri" w:cs="Calibri"/>
                <w:sz w:val="20"/>
                <w:szCs w:val="20"/>
              </w:rPr>
            </w:pPr>
            <w:r>
              <w:rPr>
                <w:rFonts w:ascii="Calibri" w:eastAsia="Calibri" w:hAnsi="Calibri" w:cs="Calibri"/>
                <w:sz w:val="20"/>
                <w:szCs w:val="20"/>
              </w:rPr>
              <w:t xml:space="preserve">Rose Blanche by Christophe </w:t>
            </w:r>
            <w:proofErr w:type="spellStart"/>
            <w:r>
              <w:rPr>
                <w:rFonts w:ascii="Calibri" w:eastAsia="Calibri" w:hAnsi="Calibri" w:cs="Calibri"/>
                <w:sz w:val="20"/>
                <w:szCs w:val="20"/>
              </w:rPr>
              <w:t>Gallaz</w:t>
            </w:r>
            <w:proofErr w:type="spellEnd"/>
            <w:r>
              <w:rPr>
                <w:rFonts w:ascii="Calibri" w:eastAsia="Calibri" w:hAnsi="Calibri" w:cs="Calibri"/>
                <w:sz w:val="20"/>
                <w:szCs w:val="20"/>
              </w:rPr>
              <w:t xml:space="preserve"> and Roberto </w:t>
            </w:r>
            <w:proofErr w:type="spellStart"/>
            <w:r>
              <w:rPr>
                <w:rFonts w:ascii="Calibri" w:eastAsia="Calibri" w:hAnsi="Calibri" w:cs="Calibri"/>
                <w:sz w:val="20"/>
                <w:szCs w:val="20"/>
              </w:rPr>
              <w:t>Innocenti</w:t>
            </w:r>
            <w:proofErr w:type="spellEnd"/>
          </w:p>
        </w:tc>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81CFD" w:rsidRDefault="00896BE6">
            <w:pPr>
              <w:widowControl/>
              <w:rPr>
                <w:rFonts w:ascii="Calibri" w:eastAsia="Calibri" w:hAnsi="Calibri" w:cs="Calibri"/>
                <w:sz w:val="20"/>
                <w:szCs w:val="20"/>
              </w:rPr>
            </w:pPr>
            <w:r>
              <w:rPr>
                <w:rFonts w:ascii="Calibri" w:eastAsia="Calibri" w:hAnsi="Calibri" w:cs="Calibri"/>
                <w:sz w:val="20"/>
                <w:szCs w:val="20"/>
              </w:rPr>
              <w:t>Talking Turkeys</w:t>
            </w:r>
          </w:p>
          <w:p w:rsidR="00896BE6" w:rsidRDefault="00896BE6">
            <w:pPr>
              <w:widowControl/>
              <w:rPr>
                <w:rFonts w:ascii="Calibri" w:eastAsia="Calibri" w:hAnsi="Calibri" w:cs="Calibri"/>
                <w:sz w:val="20"/>
                <w:szCs w:val="20"/>
              </w:rPr>
            </w:pPr>
            <w:r>
              <w:rPr>
                <w:rFonts w:ascii="Calibri" w:eastAsia="Calibri" w:hAnsi="Calibri" w:cs="Calibri"/>
                <w:sz w:val="20"/>
                <w:szCs w:val="20"/>
              </w:rPr>
              <w:t>Benjamin Zephania</w:t>
            </w:r>
            <w:bookmarkStart w:id="3" w:name="_GoBack"/>
            <w:bookmarkEnd w:id="3"/>
          </w:p>
        </w:tc>
        <w:tc>
          <w:tcPr>
            <w:tcW w:w="216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81CFD" w:rsidRDefault="00B44445">
            <w:pPr>
              <w:widowControl/>
              <w:rPr>
                <w:rFonts w:ascii="Calibri" w:eastAsia="Calibri" w:hAnsi="Calibri" w:cs="Calibri"/>
                <w:sz w:val="20"/>
                <w:szCs w:val="20"/>
              </w:rPr>
            </w:pPr>
            <w:r>
              <w:rPr>
                <w:rFonts w:ascii="Calibri" w:eastAsia="Calibri" w:hAnsi="Calibri" w:cs="Calibri"/>
                <w:sz w:val="20"/>
                <w:szCs w:val="20"/>
              </w:rPr>
              <w:t xml:space="preserve">Mama </w:t>
            </w:r>
            <w:proofErr w:type="spellStart"/>
            <w:r>
              <w:rPr>
                <w:rFonts w:ascii="Calibri" w:eastAsia="Calibri" w:hAnsi="Calibri" w:cs="Calibri"/>
                <w:sz w:val="20"/>
                <w:szCs w:val="20"/>
              </w:rPr>
              <w:t>Miti</w:t>
            </w:r>
            <w:proofErr w:type="spellEnd"/>
            <w:r>
              <w:rPr>
                <w:rFonts w:ascii="Calibri" w:eastAsia="Calibri" w:hAnsi="Calibri" w:cs="Calibri"/>
                <w:sz w:val="20"/>
                <w:szCs w:val="20"/>
              </w:rPr>
              <w:t xml:space="preserve"> by Donna Jo Napoli </w:t>
            </w:r>
          </w:p>
        </w:tc>
        <w:tc>
          <w:tcPr>
            <w:tcW w:w="201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81CFD" w:rsidRDefault="00B44445">
            <w:pPr>
              <w:widowControl/>
              <w:rPr>
                <w:rFonts w:ascii="Calibri" w:eastAsia="Calibri" w:hAnsi="Calibri" w:cs="Calibri"/>
                <w:sz w:val="20"/>
                <w:szCs w:val="20"/>
              </w:rPr>
            </w:pPr>
            <w:r>
              <w:rPr>
                <w:rFonts w:ascii="Calibri" w:eastAsia="Calibri" w:hAnsi="Calibri" w:cs="Calibri"/>
                <w:sz w:val="20"/>
                <w:szCs w:val="20"/>
              </w:rPr>
              <w:t>The Promise by Nicola Davies</w:t>
            </w:r>
          </w:p>
        </w:tc>
      </w:tr>
      <w:tr w:rsidR="00281CFD">
        <w:trPr>
          <w:trHeight w:val="840"/>
        </w:trPr>
        <w:tc>
          <w:tcPr>
            <w:tcW w:w="136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81CFD" w:rsidRDefault="00B44445">
            <w:pPr>
              <w:widowControl/>
              <w:spacing w:before="240" w:after="240"/>
              <w:ind w:left="140"/>
              <w:rPr>
                <w:rFonts w:ascii="Times New Roman" w:eastAsia="Times New Roman" w:hAnsi="Times New Roman" w:cs="Times New Roman"/>
                <w:sz w:val="24"/>
                <w:szCs w:val="24"/>
              </w:rPr>
            </w:pPr>
            <w:r>
              <w:rPr>
                <w:rFonts w:ascii="Calibri" w:eastAsia="Calibri" w:hAnsi="Calibri" w:cs="Calibri"/>
                <w:color w:val="000000"/>
                <w:sz w:val="20"/>
                <w:szCs w:val="20"/>
              </w:rPr>
              <w:t>Spine Book</w:t>
            </w:r>
          </w:p>
        </w:tc>
        <w:tc>
          <w:tcPr>
            <w:tcW w:w="25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81CFD" w:rsidRDefault="00B44445">
            <w:pPr>
              <w:widowControl/>
              <w:rPr>
                <w:rFonts w:ascii="Calibri" w:eastAsia="Calibri" w:hAnsi="Calibri" w:cs="Calibri"/>
                <w:sz w:val="20"/>
                <w:szCs w:val="20"/>
              </w:rPr>
            </w:pPr>
            <w:r>
              <w:rPr>
                <w:rFonts w:ascii="Calibri" w:eastAsia="Calibri" w:hAnsi="Calibri" w:cs="Calibri"/>
                <w:sz w:val="20"/>
                <w:szCs w:val="20"/>
              </w:rPr>
              <w:t>Cosmic by Frank Cottrell Boyce</w:t>
            </w:r>
          </w:p>
        </w:tc>
        <w:tc>
          <w:tcPr>
            <w:tcW w:w="257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81CFD" w:rsidRDefault="00CC269E">
            <w:pPr>
              <w:widowControl/>
              <w:rPr>
                <w:rFonts w:ascii="Calibri" w:eastAsia="Calibri" w:hAnsi="Calibri" w:cs="Calibri"/>
                <w:sz w:val="20"/>
                <w:szCs w:val="20"/>
              </w:rPr>
            </w:pPr>
            <w:r>
              <w:rPr>
                <w:rFonts w:ascii="Calibri" w:eastAsia="Calibri" w:hAnsi="Calibri" w:cs="Calibri"/>
                <w:sz w:val="20"/>
                <w:szCs w:val="20"/>
              </w:rPr>
              <w:t>When the Sky Falls</w:t>
            </w:r>
            <w:r w:rsidR="00B44445">
              <w:rPr>
                <w:rFonts w:ascii="Calibri" w:eastAsia="Calibri" w:hAnsi="Calibri" w:cs="Calibri"/>
                <w:sz w:val="20"/>
                <w:szCs w:val="20"/>
              </w:rPr>
              <w:t xml:space="preserve"> by</w:t>
            </w:r>
            <w:r>
              <w:rPr>
                <w:rFonts w:ascii="Calibri" w:eastAsia="Calibri" w:hAnsi="Calibri" w:cs="Calibri"/>
                <w:sz w:val="20"/>
                <w:szCs w:val="20"/>
              </w:rPr>
              <w:t xml:space="preserve"> Phil Earle</w:t>
            </w:r>
          </w:p>
        </w:tc>
        <w:tc>
          <w:tcPr>
            <w:tcW w:w="29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81CFD" w:rsidRDefault="00B44445">
            <w:pPr>
              <w:widowControl/>
              <w:rPr>
                <w:rFonts w:ascii="Calibri" w:eastAsia="Calibri" w:hAnsi="Calibri" w:cs="Calibri"/>
                <w:sz w:val="20"/>
                <w:szCs w:val="20"/>
              </w:rPr>
            </w:pPr>
            <w:r>
              <w:rPr>
                <w:rFonts w:ascii="Calibri" w:eastAsia="Calibri" w:hAnsi="Calibri" w:cs="Calibri"/>
                <w:sz w:val="20"/>
                <w:szCs w:val="20"/>
              </w:rPr>
              <w:t>Holes by Louis Sachar</w:t>
            </w:r>
          </w:p>
        </w:tc>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81CFD" w:rsidRDefault="00B44445">
            <w:pPr>
              <w:widowControl/>
              <w:rPr>
                <w:rFonts w:ascii="Calibri" w:eastAsia="Calibri" w:hAnsi="Calibri" w:cs="Calibri"/>
                <w:sz w:val="20"/>
                <w:szCs w:val="20"/>
              </w:rPr>
            </w:pPr>
            <w:r>
              <w:rPr>
                <w:rFonts w:ascii="Calibri" w:eastAsia="Calibri" w:hAnsi="Calibri" w:cs="Calibri"/>
                <w:sz w:val="20"/>
                <w:szCs w:val="20"/>
              </w:rPr>
              <w:t>When Hitler Stole Pink Rabbit by Judith Kerr</w:t>
            </w:r>
          </w:p>
        </w:tc>
        <w:tc>
          <w:tcPr>
            <w:tcW w:w="216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81CFD" w:rsidRDefault="00B44445">
            <w:pPr>
              <w:widowControl/>
              <w:rPr>
                <w:rFonts w:ascii="Calibri" w:eastAsia="Calibri" w:hAnsi="Calibri" w:cs="Calibri"/>
                <w:sz w:val="20"/>
                <w:szCs w:val="20"/>
              </w:rPr>
            </w:pPr>
            <w:r>
              <w:rPr>
                <w:rFonts w:ascii="Calibri" w:eastAsia="Calibri" w:hAnsi="Calibri" w:cs="Calibri"/>
                <w:sz w:val="20"/>
                <w:szCs w:val="20"/>
              </w:rPr>
              <w:t>Windrush Child by Benjamin Zephaniah</w:t>
            </w:r>
          </w:p>
        </w:tc>
        <w:tc>
          <w:tcPr>
            <w:tcW w:w="201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81CFD" w:rsidRDefault="00B44445">
            <w:pPr>
              <w:widowControl/>
              <w:rPr>
                <w:rFonts w:ascii="Calibri" w:eastAsia="Calibri" w:hAnsi="Calibri" w:cs="Calibri"/>
                <w:sz w:val="20"/>
                <w:szCs w:val="20"/>
              </w:rPr>
            </w:pPr>
            <w:r>
              <w:rPr>
                <w:rFonts w:ascii="Calibri" w:eastAsia="Calibri" w:hAnsi="Calibri" w:cs="Calibri"/>
                <w:sz w:val="20"/>
                <w:szCs w:val="20"/>
              </w:rPr>
              <w:t>The Final Year by Tom Goodfellow</w:t>
            </w:r>
          </w:p>
        </w:tc>
      </w:tr>
      <w:tr w:rsidR="00281CFD">
        <w:trPr>
          <w:trHeight w:val="285"/>
        </w:trPr>
        <w:tc>
          <w:tcPr>
            <w:tcW w:w="136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81CFD" w:rsidRDefault="00B44445">
            <w:pPr>
              <w:widowControl/>
              <w:spacing w:before="240" w:after="240"/>
              <w:ind w:left="140"/>
              <w:rPr>
                <w:rFonts w:ascii="Times New Roman" w:eastAsia="Times New Roman" w:hAnsi="Times New Roman" w:cs="Times New Roman"/>
                <w:sz w:val="24"/>
                <w:szCs w:val="24"/>
              </w:rPr>
            </w:pPr>
            <w:r>
              <w:rPr>
                <w:rFonts w:ascii="Calibri" w:eastAsia="Calibri" w:hAnsi="Calibri" w:cs="Calibri"/>
                <w:color w:val="000000"/>
                <w:sz w:val="20"/>
                <w:szCs w:val="20"/>
              </w:rPr>
              <w:t>Nelson Unit</w:t>
            </w:r>
          </w:p>
        </w:tc>
        <w:tc>
          <w:tcPr>
            <w:tcW w:w="25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81CFD" w:rsidRDefault="00B44445">
            <w:pPr>
              <w:widowControl/>
              <w:spacing w:before="240" w:after="240"/>
              <w:ind w:left="140"/>
              <w:rPr>
                <w:rFonts w:ascii="Times New Roman" w:eastAsia="Times New Roman" w:hAnsi="Times New Roman" w:cs="Times New Roman"/>
                <w:sz w:val="24"/>
                <w:szCs w:val="24"/>
              </w:rPr>
            </w:pPr>
            <w:r>
              <w:rPr>
                <w:rFonts w:ascii="Calibri" w:eastAsia="Calibri" w:hAnsi="Calibri" w:cs="Calibri"/>
                <w:color w:val="000000"/>
                <w:sz w:val="20"/>
                <w:szCs w:val="20"/>
              </w:rPr>
              <w:t>Unit 1</w:t>
            </w:r>
          </w:p>
          <w:p w:rsidR="00281CFD" w:rsidRDefault="00B44445">
            <w:pPr>
              <w:widowControl/>
              <w:spacing w:before="240" w:after="240"/>
              <w:ind w:left="140"/>
              <w:rPr>
                <w:rFonts w:ascii="Times New Roman" w:eastAsia="Times New Roman" w:hAnsi="Times New Roman" w:cs="Times New Roman"/>
                <w:sz w:val="24"/>
                <w:szCs w:val="24"/>
              </w:rPr>
            </w:pPr>
            <w:r>
              <w:rPr>
                <w:rFonts w:ascii="Calibri" w:eastAsia="Calibri" w:hAnsi="Calibri" w:cs="Calibri"/>
                <w:color w:val="000000"/>
                <w:sz w:val="20"/>
                <w:szCs w:val="20"/>
              </w:rPr>
              <w:t>Unit 2</w:t>
            </w:r>
          </w:p>
        </w:tc>
        <w:tc>
          <w:tcPr>
            <w:tcW w:w="257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81CFD" w:rsidRDefault="00B44445">
            <w:pPr>
              <w:widowControl/>
              <w:spacing w:before="240" w:after="240"/>
              <w:ind w:left="140"/>
              <w:rPr>
                <w:rFonts w:ascii="Times New Roman" w:eastAsia="Times New Roman" w:hAnsi="Times New Roman" w:cs="Times New Roman"/>
                <w:sz w:val="24"/>
                <w:szCs w:val="24"/>
              </w:rPr>
            </w:pPr>
            <w:r>
              <w:rPr>
                <w:rFonts w:ascii="Calibri" w:eastAsia="Calibri" w:hAnsi="Calibri" w:cs="Calibri"/>
                <w:color w:val="000000"/>
                <w:sz w:val="20"/>
                <w:szCs w:val="20"/>
              </w:rPr>
              <w:t>Unit 3</w:t>
            </w:r>
          </w:p>
          <w:p w:rsidR="00281CFD" w:rsidRDefault="00B44445">
            <w:pPr>
              <w:widowControl/>
              <w:spacing w:before="240" w:after="240"/>
              <w:ind w:left="140"/>
              <w:rPr>
                <w:rFonts w:ascii="Times New Roman" w:eastAsia="Times New Roman" w:hAnsi="Times New Roman" w:cs="Times New Roman"/>
                <w:sz w:val="24"/>
                <w:szCs w:val="24"/>
              </w:rPr>
            </w:pPr>
            <w:r>
              <w:rPr>
                <w:rFonts w:ascii="Calibri" w:eastAsia="Calibri" w:hAnsi="Calibri" w:cs="Calibri"/>
                <w:color w:val="000000"/>
                <w:sz w:val="20"/>
                <w:szCs w:val="20"/>
              </w:rPr>
              <w:t>Unit 4</w:t>
            </w:r>
          </w:p>
        </w:tc>
        <w:tc>
          <w:tcPr>
            <w:tcW w:w="29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81CFD" w:rsidRDefault="00B44445">
            <w:pPr>
              <w:widowControl/>
              <w:spacing w:before="240" w:after="240"/>
              <w:ind w:left="140"/>
              <w:rPr>
                <w:rFonts w:ascii="Times New Roman" w:eastAsia="Times New Roman" w:hAnsi="Times New Roman" w:cs="Times New Roman"/>
                <w:sz w:val="24"/>
                <w:szCs w:val="24"/>
              </w:rPr>
            </w:pPr>
            <w:r>
              <w:rPr>
                <w:rFonts w:ascii="Calibri" w:eastAsia="Calibri" w:hAnsi="Calibri" w:cs="Calibri"/>
                <w:color w:val="000000"/>
                <w:sz w:val="20"/>
                <w:szCs w:val="20"/>
              </w:rPr>
              <w:t>Unit 5</w:t>
            </w:r>
          </w:p>
          <w:p w:rsidR="00281CFD" w:rsidRDefault="00B44445">
            <w:pPr>
              <w:widowControl/>
              <w:spacing w:before="240" w:after="240"/>
              <w:ind w:left="140"/>
              <w:rPr>
                <w:rFonts w:ascii="Times New Roman" w:eastAsia="Times New Roman" w:hAnsi="Times New Roman" w:cs="Times New Roman"/>
                <w:sz w:val="24"/>
                <w:szCs w:val="24"/>
              </w:rPr>
            </w:pPr>
            <w:r>
              <w:rPr>
                <w:rFonts w:ascii="Calibri" w:eastAsia="Calibri" w:hAnsi="Calibri" w:cs="Calibri"/>
                <w:color w:val="000000"/>
                <w:sz w:val="20"/>
                <w:szCs w:val="20"/>
              </w:rPr>
              <w:t>SATs Questions</w:t>
            </w:r>
          </w:p>
        </w:tc>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81CFD" w:rsidRDefault="00B44445">
            <w:pPr>
              <w:widowControl/>
              <w:spacing w:before="240" w:after="240"/>
              <w:ind w:left="140"/>
              <w:rPr>
                <w:rFonts w:ascii="Calibri" w:eastAsia="Calibri" w:hAnsi="Calibri" w:cs="Calibri"/>
                <w:color w:val="000000"/>
                <w:sz w:val="20"/>
                <w:szCs w:val="20"/>
              </w:rPr>
            </w:pPr>
            <w:r>
              <w:rPr>
                <w:rFonts w:ascii="Calibri" w:eastAsia="Calibri" w:hAnsi="Calibri" w:cs="Calibri"/>
                <w:color w:val="000000"/>
                <w:sz w:val="20"/>
                <w:szCs w:val="20"/>
              </w:rPr>
              <w:t>Unit 6</w:t>
            </w:r>
          </w:p>
          <w:p w:rsidR="00281CFD" w:rsidRDefault="00B44445">
            <w:pPr>
              <w:widowControl/>
              <w:spacing w:before="240" w:after="240"/>
              <w:ind w:left="140"/>
              <w:rPr>
                <w:rFonts w:ascii="Calibri" w:eastAsia="Calibri" w:hAnsi="Calibri" w:cs="Calibri"/>
                <w:color w:val="000000"/>
                <w:sz w:val="20"/>
                <w:szCs w:val="20"/>
              </w:rPr>
            </w:pPr>
            <w:r>
              <w:rPr>
                <w:rFonts w:ascii="Calibri" w:eastAsia="Calibri" w:hAnsi="Calibri" w:cs="Calibri"/>
                <w:color w:val="000000"/>
                <w:sz w:val="20"/>
                <w:szCs w:val="20"/>
              </w:rPr>
              <w:t>SATs Questions</w:t>
            </w:r>
          </w:p>
        </w:tc>
        <w:tc>
          <w:tcPr>
            <w:tcW w:w="216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81CFD" w:rsidRDefault="00B44445">
            <w:pPr>
              <w:widowControl/>
              <w:spacing w:before="240" w:after="240"/>
              <w:ind w:left="140"/>
              <w:rPr>
                <w:rFonts w:ascii="Calibri" w:eastAsia="Calibri" w:hAnsi="Calibri" w:cs="Calibri"/>
                <w:color w:val="000000"/>
                <w:sz w:val="20"/>
                <w:szCs w:val="20"/>
              </w:rPr>
            </w:pPr>
            <w:r>
              <w:rPr>
                <w:rFonts w:ascii="Calibri" w:eastAsia="Calibri" w:hAnsi="Calibri" w:cs="Calibri"/>
                <w:color w:val="000000"/>
                <w:sz w:val="20"/>
                <w:szCs w:val="20"/>
              </w:rPr>
              <w:t>Unit 7</w:t>
            </w:r>
          </w:p>
          <w:p w:rsidR="00281CFD" w:rsidRDefault="00B44445">
            <w:pPr>
              <w:widowControl/>
              <w:spacing w:before="240" w:after="240"/>
              <w:ind w:left="140"/>
              <w:rPr>
                <w:rFonts w:ascii="Calibri" w:eastAsia="Calibri" w:hAnsi="Calibri" w:cs="Calibri"/>
                <w:color w:val="000000"/>
                <w:sz w:val="20"/>
                <w:szCs w:val="20"/>
              </w:rPr>
            </w:pPr>
            <w:r>
              <w:rPr>
                <w:rFonts w:ascii="Calibri" w:eastAsia="Calibri" w:hAnsi="Calibri" w:cs="Calibri"/>
                <w:color w:val="000000"/>
                <w:sz w:val="20"/>
                <w:szCs w:val="20"/>
              </w:rPr>
              <w:t>Unit 8</w:t>
            </w:r>
          </w:p>
        </w:tc>
        <w:tc>
          <w:tcPr>
            <w:tcW w:w="201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81CFD" w:rsidRDefault="00B44445">
            <w:pPr>
              <w:widowControl/>
              <w:spacing w:before="240" w:after="240"/>
              <w:ind w:left="140"/>
              <w:rPr>
                <w:rFonts w:ascii="Calibri" w:eastAsia="Calibri" w:hAnsi="Calibri" w:cs="Calibri"/>
                <w:color w:val="000000"/>
                <w:sz w:val="20"/>
                <w:szCs w:val="20"/>
              </w:rPr>
            </w:pPr>
            <w:r>
              <w:rPr>
                <w:rFonts w:ascii="Calibri" w:eastAsia="Calibri" w:hAnsi="Calibri" w:cs="Calibri"/>
                <w:color w:val="000000"/>
                <w:sz w:val="20"/>
                <w:szCs w:val="20"/>
              </w:rPr>
              <w:t>Unit 9</w:t>
            </w:r>
          </w:p>
          <w:p w:rsidR="00281CFD" w:rsidRDefault="00B44445">
            <w:pPr>
              <w:widowControl/>
              <w:spacing w:before="240" w:after="240"/>
              <w:ind w:left="140"/>
              <w:rPr>
                <w:rFonts w:ascii="Calibri" w:eastAsia="Calibri" w:hAnsi="Calibri" w:cs="Calibri"/>
                <w:color w:val="000000"/>
                <w:sz w:val="20"/>
                <w:szCs w:val="20"/>
              </w:rPr>
            </w:pPr>
            <w:r>
              <w:rPr>
                <w:rFonts w:ascii="Calibri" w:eastAsia="Calibri" w:hAnsi="Calibri" w:cs="Calibri"/>
                <w:color w:val="000000"/>
                <w:sz w:val="20"/>
                <w:szCs w:val="20"/>
              </w:rPr>
              <w:t>Unit 10</w:t>
            </w:r>
          </w:p>
        </w:tc>
      </w:tr>
    </w:tbl>
    <w:p w:rsidR="00281CFD" w:rsidRDefault="00281CFD"/>
    <w:sectPr w:rsidR="00281CFD">
      <w:pgSz w:w="16840" w:h="11910" w:orient="landscape"/>
      <w:pgMar w:top="1180" w:right="540" w:bottom="280" w:left="480" w:header="70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4CEE" w:rsidRDefault="004D4CEE">
      <w:r>
        <w:separator/>
      </w:r>
    </w:p>
  </w:endnote>
  <w:endnote w:type="continuationSeparator" w:id="0">
    <w:p w:rsidR="004D4CEE" w:rsidRDefault="004D4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4CEE" w:rsidRDefault="004D4CEE">
      <w:r>
        <w:separator/>
      </w:r>
    </w:p>
  </w:footnote>
  <w:footnote w:type="continuationSeparator" w:id="0">
    <w:p w:rsidR="004D4CEE" w:rsidRDefault="004D4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CFD" w:rsidRDefault="00B44445">
    <w:pPr>
      <w:pBdr>
        <w:top w:val="nil"/>
        <w:left w:val="nil"/>
        <w:bottom w:val="nil"/>
        <w:right w:val="nil"/>
        <w:between w:val="nil"/>
      </w:pBdr>
      <w:spacing w:line="14" w:lineRule="auto"/>
      <w:rPr>
        <w:color w:val="000000"/>
        <w:sz w:val="20"/>
        <w:szCs w:val="20"/>
      </w:rPr>
    </w:pPr>
    <w:r>
      <w:rPr>
        <w:noProof/>
        <w:color w:val="000000"/>
        <w:sz w:val="28"/>
        <w:szCs w:val="28"/>
      </w:rPr>
      <mc:AlternateContent>
        <mc:Choice Requires="wps">
          <w:drawing>
            <wp:anchor distT="0" distB="0" distL="0" distR="0" simplePos="0" relativeHeight="251658240" behindDoc="1" locked="0" layoutInCell="1" hidden="0" allowOverlap="1">
              <wp:simplePos x="0" y="0"/>
              <wp:positionH relativeFrom="page">
                <wp:posOffset>4168141</wp:posOffset>
              </wp:positionH>
              <wp:positionV relativeFrom="page">
                <wp:posOffset>426086</wp:posOffset>
              </wp:positionV>
              <wp:extent cx="2356485" cy="263525"/>
              <wp:effectExtent l="0" t="0" r="0" b="0"/>
              <wp:wrapNone/>
              <wp:docPr id="2" name="Freeform: Shape 2"/>
              <wp:cNvGraphicFramePr/>
              <a:graphic xmlns:a="http://schemas.openxmlformats.org/drawingml/2006/main">
                <a:graphicData uri="http://schemas.microsoft.com/office/word/2010/wordprocessingShape">
                  <wps:wsp>
                    <wps:cNvSpPr/>
                    <wps:spPr>
                      <a:xfrm>
                        <a:off x="4177283" y="3657763"/>
                        <a:ext cx="2337435" cy="244475"/>
                      </a:xfrm>
                      <a:custGeom>
                        <a:avLst/>
                        <a:gdLst/>
                        <a:ahLst/>
                        <a:cxnLst/>
                        <a:rect l="l" t="t" r="r" b="b"/>
                        <a:pathLst>
                          <a:path w="2337435" h="244475" extrusionOk="0">
                            <a:moveTo>
                              <a:pt x="0" y="0"/>
                            </a:moveTo>
                            <a:lnTo>
                              <a:pt x="0" y="244475"/>
                            </a:lnTo>
                            <a:lnTo>
                              <a:pt x="2337435" y="244475"/>
                            </a:lnTo>
                            <a:lnTo>
                              <a:pt x="2337435" y="0"/>
                            </a:lnTo>
                            <a:close/>
                          </a:path>
                        </a:pathLst>
                      </a:custGeom>
                      <a:noFill/>
                      <a:ln>
                        <a:noFill/>
                      </a:ln>
                    </wps:spPr>
                    <wps:txbx>
                      <w:txbxContent>
                        <w:p w:rsidR="00281CFD" w:rsidRDefault="00B44445">
                          <w:pPr>
                            <w:spacing w:before="15"/>
                            <w:ind w:left="20" w:firstLine="20"/>
                            <w:textDirection w:val="btLr"/>
                          </w:pPr>
                          <w:r>
                            <w:rPr>
                              <w:color w:val="000000"/>
                              <w:sz w:val="28"/>
                            </w:rPr>
                            <w:t>Year 6 VIPERS Progression Grid</w:t>
                          </w:r>
                        </w:p>
                      </w:txbxContent>
                    </wps:txbx>
                    <wps:bodyPr spcFirstLastPara="1" wrap="square" lIns="88900" tIns="38100" rIns="88900" bIns="38100" anchor="t" anchorCtr="0">
                      <a:noAutofit/>
                    </wps:bodyPr>
                  </wps:wsp>
                </a:graphicData>
              </a:graphic>
            </wp:anchor>
          </w:drawing>
        </mc:Choice>
        <mc:Fallback>
          <w:pict>
            <v:shape id="Freeform: Shape 2" o:spid="_x0000_s1026" style="position:absolute;margin-left:328.2pt;margin-top:33.55pt;width:185.55pt;height:20.75pt;z-index:-251658240;visibility:visible;mso-wrap-style:square;mso-wrap-distance-left:0;mso-wrap-distance-top:0;mso-wrap-distance-right:0;mso-wrap-distance-bottom:0;mso-position-horizontal:absolute;mso-position-horizontal-relative:page;mso-position-vertical:absolute;mso-position-vertical-relative:page;v-text-anchor:top" coordsize="2337435,2444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" adj="-11796480,,5400" path="m,l,244475r2337435,l2337435,,,xe" filled="f" stroked="f">
              <v:stroke joinstyle="miter"/>
              <v:formulas/>
              <v:path arrowok="t" o:extrusionok="f" o:connecttype="custom" textboxrect="0,0,2337435,244475"/>
              <v:textbox inset="7pt,3pt,7pt,3pt">
                <w:txbxContent>
                  <w:p w:rsidR="00281CFD" w:rsidRDefault="00B44445">
                    <w:pPr>
                      <w:spacing w:before="15"/>
                      <w:ind w:left="20" w:firstLine="20"/>
                      <w:textDirection w:val="btLr"/>
                    </w:pPr>
                    <w:r>
                      <w:rPr>
                        <w:color w:val="000000"/>
                        <w:sz w:val="28"/>
                      </w:rPr>
                      <w:t>Year 6 VIPERS Progression Grid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13965"/>
    <w:multiLevelType w:val="multilevel"/>
    <w:tmpl w:val="43A445C2"/>
    <w:lvl w:ilvl="0">
      <w:numFmt w:val="bullet"/>
      <w:lvlText w:val="•"/>
      <w:lvlJc w:val="left"/>
      <w:pPr>
        <w:ind w:left="828" w:hanging="361"/>
      </w:pPr>
      <w:rPr>
        <w:rFonts w:ascii="Calibri" w:eastAsia="Calibri" w:hAnsi="Calibri" w:cs="Calibri"/>
        <w:sz w:val="20"/>
        <w:szCs w:val="20"/>
      </w:rPr>
    </w:lvl>
    <w:lvl w:ilvl="1">
      <w:numFmt w:val="bullet"/>
      <w:lvlText w:val="•"/>
      <w:lvlJc w:val="left"/>
      <w:pPr>
        <w:ind w:left="1512" w:hanging="361"/>
      </w:pPr>
    </w:lvl>
    <w:lvl w:ilvl="2">
      <w:numFmt w:val="bullet"/>
      <w:lvlText w:val="•"/>
      <w:lvlJc w:val="left"/>
      <w:pPr>
        <w:ind w:left="2204" w:hanging="361"/>
      </w:pPr>
    </w:lvl>
    <w:lvl w:ilvl="3">
      <w:numFmt w:val="bullet"/>
      <w:lvlText w:val="•"/>
      <w:lvlJc w:val="left"/>
      <w:pPr>
        <w:ind w:left="2896" w:hanging="360"/>
      </w:pPr>
    </w:lvl>
    <w:lvl w:ilvl="4">
      <w:numFmt w:val="bullet"/>
      <w:lvlText w:val="•"/>
      <w:lvlJc w:val="left"/>
      <w:pPr>
        <w:ind w:left="3588" w:hanging="361"/>
      </w:pPr>
    </w:lvl>
    <w:lvl w:ilvl="5">
      <w:numFmt w:val="bullet"/>
      <w:lvlText w:val="•"/>
      <w:lvlJc w:val="left"/>
      <w:pPr>
        <w:ind w:left="4280" w:hanging="361"/>
      </w:pPr>
    </w:lvl>
    <w:lvl w:ilvl="6">
      <w:numFmt w:val="bullet"/>
      <w:lvlText w:val="•"/>
      <w:lvlJc w:val="left"/>
      <w:pPr>
        <w:ind w:left="4972" w:hanging="361"/>
      </w:pPr>
    </w:lvl>
    <w:lvl w:ilvl="7">
      <w:numFmt w:val="bullet"/>
      <w:lvlText w:val="•"/>
      <w:lvlJc w:val="left"/>
      <w:pPr>
        <w:ind w:left="5664" w:hanging="361"/>
      </w:pPr>
    </w:lvl>
    <w:lvl w:ilvl="8">
      <w:numFmt w:val="bullet"/>
      <w:lvlText w:val="•"/>
      <w:lvlJc w:val="left"/>
      <w:pPr>
        <w:ind w:left="6356" w:hanging="361"/>
      </w:pPr>
    </w:lvl>
  </w:abstractNum>
  <w:abstractNum w:abstractNumId="1" w15:restartNumberingAfterBreak="0">
    <w:nsid w:val="1C2C08F3"/>
    <w:multiLevelType w:val="multilevel"/>
    <w:tmpl w:val="2A821A96"/>
    <w:lvl w:ilvl="0">
      <w:numFmt w:val="bullet"/>
      <w:lvlText w:val="•"/>
      <w:lvlJc w:val="left"/>
      <w:pPr>
        <w:ind w:left="828" w:hanging="360"/>
      </w:pPr>
      <w:rPr>
        <w:rFonts w:ascii="Calibri" w:eastAsia="Calibri" w:hAnsi="Calibri" w:cs="Calibri"/>
        <w:sz w:val="20"/>
        <w:szCs w:val="20"/>
      </w:rPr>
    </w:lvl>
    <w:lvl w:ilvl="1">
      <w:numFmt w:val="bullet"/>
      <w:lvlText w:val="•"/>
      <w:lvlJc w:val="left"/>
      <w:pPr>
        <w:ind w:left="1474" w:hanging="360"/>
      </w:pPr>
    </w:lvl>
    <w:lvl w:ilvl="2">
      <w:numFmt w:val="bullet"/>
      <w:lvlText w:val="•"/>
      <w:lvlJc w:val="left"/>
      <w:pPr>
        <w:ind w:left="2128" w:hanging="360"/>
      </w:pPr>
    </w:lvl>
    <w:lvl w:ilvl="3">
      <w:numFmt w:val="bullet"/>
      <w:lvlText w:val="•"/>
      <w:lvlJc w:val="left"/>
      <w:pPr>
        <w:ind w:left="2782" w:hanging="360"/>
      </w:pPr>
    </w:lvl>
    <w:lvl w:ilvl="4">
      <w:numFmt w:val="bullet"/>
      <w:lvlText w:val="•"/>
      <w:lvlJc w:val="left"/>
      <w:pPr>
        <w:ind w:left="3436" w:hanging="360"/>
      </w:pPr>
    </w:lvl>
    <w:lvl w:ilvl="5">
      <w:numFmt w:val="bullet"/>
      <w:lvlText w:val="•"/>
      <w:lvlJc w:val="left"/>
      <w:pPr>
        <w:ind w:left="4090" w:hanging="360"/>
      </w:pPr>
    </w:lvl>
    <w:lvl w:ilvl="6">
      <w:numFmt w:val="bullet"/>
      <w:lvlText w:val="•"/>
      <w:lvlJc w:val="left"/>
      <w:pPr>
        <w:ind w:left="4744" w:hanging="360"/>
      </w:pPr>
    </w:lvl>
    <w:lvl w:ilvl="7">
      <w:numFmt w:val="bullet"/>
      <w:lvlText w:val="•"/>
      <w:lvlJc w:val="left"/>
      <w:pPr>
        <w:ind w:left="5398" w:hanging="360"/>
      </w:pPr>
    </w:lvl>
    <w:lvl w:ilvl="8">
      <w:numFmt w:val="bullet"/>
      <w:lvlText w:val="•"/>
      <w:lvlJc w:val="left"/>
      <w:pPr>
        <w:ind w:left="6052" w:hanging="360"/>
      </w:pPr>
    </w:lvl>
  </w:abstractNum>
  <w:abstractNum w:abstractNumId="2" w15:restartNumberingAfterBreak="0">
    <w:nsid w:val="1FFE7AAC"/>
    <w:multiLevelType w:val="multilevel"/>
    <w:tmpl w:val="BAAABD74"/>
    <w:lvl w:ilvl="0">
      <w:numFmt w:val="bullet"/>
      <w:lvlText w:val="•"/>
      <w:lvlJc w:val="left"/>
      <w:pPr>
        <w:ind w:left="828" w:hanging="361"/>
      </w:pPr>
      <w:rPr>
        <w:rFonts w:ascii="Calibri" w:eastAsia="Calibri" w:hAnsi="Calibri" w:cs="Calibri"/>
        <w:sz w:val="20"/>
        <w:szCs w:val="20"/>
      </w:rPr>
    </w:lvl>
    <w:lvl w:ilvl="1">
      <w:numFmt w:val="bullet"/>
      <w:lvlText w:val="•"/>
      <w:lvlJc w:val="left"/>
      <w:pPr>
        <w:ind w:left="1512" w:hanging="361"/>
      </w:pPr>
    </w:lvl>
    <w:lvl w:ilvl="2">
      <w:numFmt w:val="bullet"/>
      <w:lvlText w:val="•"/>
      <w:lvlJc w:val="left"/>
      <w:pPr>
        <w:ind w:left="2204" w:hanging="361"/>
      </w:pPr>
    </w:lvl>
    <w:lvl w:ilvl="3">
      <w:numFmt w:val="bullet"/>
      <w:lvlText w:val="•"/>
      <w:lvlJc w:val="left"/>
      <w:pPr>
        <w:ind w:left="2896" w:hanging="360"/>
      </w:pPr>
    </w:lvl>
    <w:lvl w:ilvl="4">
      <w:numFmt w:val="bullet"/>
      <w:lvlText w:val="•"/>
      <w:lvlJc w:val="left"/>
      <w:pPr>
        <w:ind w:left="3588" w:hanging="361"/>
      </w:pPr>
    </w:lvl>
    <w:lvl w:ilvl="5">
      <w:numFmt w:val="bullet"/>
      <w:lvlText w:val="•"/>
      <w:lvlJc w:val="left"/>
      <w:pPr>
        <w:ind w:left="4280" w:hanging="361"/>
      </w:pPr>
    </w:lvl>
    <w:lvl w:ilvl="6">
      <w:numFmt w:val="bullet"/>
      <w:lvlText w:val="•"/>
      <w:lvlJc w:val="left"/>
      <w:pPr>
        <w:ind w:left="4972" w:hanging="361"/>
      </w:pPr>
    </w:lvl>
    <w:lvl w:ilvl="7">
      <w:numFmt w:val="bullet"/>
      <w:lvlText w:val="•"/>
      <w:lvlJc w:val="left"/>
      <w:pPr>
        <w:ind w:left="5664" w:hanging="361"/>
      </w:pPr>
    </w:lvl>
    <w:lvl w:ilvl="8">
      <w:numFmt w:val="bullet"/>
      <w:lvlText w:val="•"/>
      <w:lvlJc w:val="left"/>
      <w:pPr>
        <w:ind w:left="6356" w:hanging="361"/>
      </w:pPr>
    </w:lvl>
  </w:abstractNum>
  <w:abstractNum w:abstractNumId="3" w15:restartNumberingAfterBreak="0">
    <w:nsid w:val="33271C0F"/>
    <w:multiLevelType w:val="multilevel"/>
    <w:tmpl w:val="45ECC448"/>
    <w:lvl w:ilvl="0">
      <w:numFmt w:val="bullet"/>
      <w:lvlText w:val="•"/>
      <w:lvlJc w:val="left"/>
      <w:pPr>
        <w:ind w:left="828" w:hanging="361"/>
      </w:pPr>
      <w:rPr>
        <w:rFonts w:ascii="Calibri" w:eastAsia="Calibri" w:hAnsi="Calibri" w:cs="Calibri"/>
        <w:sz w:val="20"/>
        <w:szCs w:val="20"/>
      </w:rPr>
    </w:lvl>
    <w:lvl w:ilvl="1">
      <w:numFmt w:val="bullet"/>
      <w:lvlText w:val="•"/>
      <w:lvlJc w:val="left"/>
      <w:pPr>
        <w:ind w:left="1512" w:hanging="361"/>
      </w:pPr>
    </w:lvl>
    <w:lvl w:ilvl="2">
      <w:numFmt w:val="bullet"/>
      <w:lvlText w:val="•"/>
      <w:lvlJc w:val="left"/>
      <w:pPr>
        <w:ind w:left="2204" w:hanging="361"/>
      </w:pPr>
    </w:lvl>
    <w:lvl w:ilvl="3">
      <w:numFmt w:val="bullet"/>
      <w:lvlText w:val="•"/>
      <w:lvlJc w:val="left"/>
      <w:pPr>
        <w:ind w:left="2896" w:hanging="360"/>
      </w:pPr>
    </w:lvl>
    <w:lvl w:ilvl="4">
      <w:numFmt w:val="bullet"/>
      <w:lvlText w:val="•"/>
      <w:lvlJc w:val="left"/>
      <w:pPr>
        <w:ind w:left="3588" w:hanging="361"/>
      </w:pPr>
    </w:lvl>
    <w:lvl w:ilvl="5">
      <w:numFmt w:val="bullet"/>
      <w:lvlText w:val="•"/>
      <w:lvlJc w:val="left"/>
      <w:pPr>
        <w:ind w:left="4280" w:hanging="361"/>
      </w:pPr>
    </w:lvl>
    <w:lvl w:ilvl="6">
      <w:numFmt w:val="bullet"/>
      <w:lvlText w:val="•"/>
      <w:lvlJc w:val="left"/>
      <w:pPr>
        <w:ind w:left="4972" w:hanging="361"/>
      </w:pPr>
    </w:lvl>
    <w:lvl w:ilvl="7">
      <w:numFmt w:val="bullet"/>
      <w:lvlText w:val="•"/>
      <w:lvlJc w:val="left"/>
      <w:pPr>
        <w:ind w:left="5664" w:hanging="361"/>
      </w:pPr>
    </w:lvl>
    <w:lvl w:ilvl="8">
      <w:numFmt w:val="bullet"/>
      <w:lvlText w:val="•"/>
      <w:lvlJc w:val="left"/>
      <w:pPr>
        <w:ind w:left="6356" w:hanging="361"/>
      </w:pPr>
    </w:lvl>
  </w:abstractNum>
  <w:abstractNum w:abstractNumId="4" w15:restartNumberingAfterBreak="0">
    <w:nsid w:val="3432105A"/>
    <w:multiLevelType w:val="multilevel"/>
    <w:tmpl w:val="E96ED3F8"/>
    <w:lvl w:ilvl="0">
      <w:numFmt w:val="bullet"/>
      <w:lvlText w:val="•"/>
      <w:lvlJc w:val="left"/>
      <w:pPr>
        <w:ind w:left="828" w:hanging="361"/>
      </w:pPr>
      <w:rPr>
        <w:rFonts w:ascii="Calibri" w:eastAsia="Calibri" w:hAnsi="Calibri" w:cs="Calibri"/>
        <w:sz w:val="20"/>
        <w:szCs w:val="20"/>
      </w:rPr>
    </w:lvl>
    <w:lvl w:ilvl="1">
      <w:numFmt w:val="bullet"/>
      <w:lvlText w:val="•"/>
      <w:lvlJc w:val="left"/>
      <w:pPr>
        <w:ind w:left="1512" w:hanging="361"/>
      </w:pPr>
    </w:lvl>
    <w:lvl w:ilvl="2">
      <w:numFmt w:val="bullet"/>
      <w:lvlText w:val="•"/>
      <w:lvlJc w:val="left"/>
      <w:pPr>
        <w:ind w:left="2204" w:hanging="361"/>
      </w:pPr>
    </w:lvl>
    <w:lvl w:ilvl="3">
      <w:numFmt w:val="bullet"/>
      <w:lvlText w:val="•"/>
      <w:lvlJc w:val="left"/>
      <w:pPr>
        <w:ind w:left="2896" w:hanging="360"/>
      </w:pPr>
    </w:lvl>
    <w:lvl w:ilvl="4">
      <w:numFmt w:val="bullet"/>
      <w:lvlText w:val="•"/>
      <w:lvlJc w:val="left"/>
      <w:pPr>
        <w:ind w:left="3588" w:hanging="361"/>
      </w:pPr>
    </w:lvl>
    <w:lvl w:ilvl="5">
      <w:numFmt w:val="bullet"/>
      <w:lvlText w:val="•"/>
      <w:lvlJc w:val="left"/>
      <w:pPr>
        <w:ind w:left="4280" w:hanging="361"/>
      </w:pPr>
    </w:lvl>
    <w:lvl w:ilvl="6">
      <w:numFmt w:val="bullet"/>
      <w:lvlText w:val="•"/>
      <w:lvlJc w:val="left"/>
      <w:pPr>
        <w:ind w:left="4972" w:hanging="361"/>
      </w:pPr>
    </w:lvl>
    <w:lvl w:ilvl="7">
      <w:numFmt w:val="bullet"/>
      <w:lvlText w:val="•"/>
      <w:lvlJc w:val="left"/>
      <w:pPr>
        <w:ind w:left="5664" w:hanging="361"/>
      </w:pPr>
    </w:lvl>
    <w:lvl w:ilvl="8">
      <w:numFmt w:val="bullet"/>
      <w:lvlText w:val="•"/>
      <w:lvlJc w:val="left"/>
      <w:pPr>
        <w:ind w:left="6356" w:hanging="361"/>
      </w:pPr>
    </w:lvl>
  </w:abstractNum>
  <w:abstractNum w:abstractNumId="5" w15:restartNumberingAfterBreak="0">
    <w:nsid w:val="384864B4"/>
    <w:multiLevelType w:val="multilevel"/>
    <w:tmpl w:val="111835B8"/>
    <w:lvl w:ilvl="0">
      <w:numFmt w:val="bullet"/>
      <w:lvlText w:val="•"/>
      <w:lvlJc w:val="left"/>
      <w:pPr>
        <w:ind w:left="828" w:hanging="361"/>
      </w:pPr>
      <w:rPr>
        <w:rFonts w:ascii="Calibri" w:eastAsia="Calibri" w:hAnsi="Calibri" w:cs="Calibri"/>
        <w:sz w:val="20"/>
        <w:szCs w:val="20"/>
      </w:rPr>
    </w:lvl>
    <w:lvl w:ilvl="1">
      <w:numFmt w:val="bullet"/>
      <w:lvlText w:val="•"/>
      <w:lvlJc w:val="left"/>
      <w:pPr>
        <w:ind w:left="1512" w:hanging="361"/>
      </w:pPr>
    </w:lvl>
    <w:lvl w:ilvl="2">
      <w:numFmt w:val="bullet"/>
      <w:lvlText w:val="•"/>
      <w:lvlJc w:val="left"/>
      <w:pPr>
        <w:ind w:left="2204" w:hanging="361"/>
      </w:pPr>
    </w:lvl>
    <w:lvl w:ilvl="3">
      <w:numFmt w:val="bullet"/>
      <w:lvlText w:val="•"/>
      <w:lvlJc w:val="left"/>
      <w:pPr>
        <w:ind w:left="2896" w:hanging="360"/>
      </w:pPr>
    </w:lvl>
    <w:lvl w:ilvl="4">
      <w:numFmt w:val="bullet"/>
      <w:lvlText w:val="•"/>
      <w:lvlJc w:val="left"/>
      <w:pPr>
        <w:ind w:left="3588" w:hanging="361"/>
      </w:pPr>
    </w:lvl>
    <w:lvl w:ilvl="5">
      <w:numFmt w:val="bullet"/>
      <w:lvlText w:val="•"/>
      <w:lvlJc w:val="left"/>
      <w:pPr>
        <w:ind w:left="4280" w:hanging="361"/>
      </w:pPr>
    </w:lvl>
    <w:lvl w:ilvl="6">
      <w:numFmt w:val="bullet"/>
      <w:lvlText w:val="•"/>
      <w:lvlJc w:val="left"/>
      <w:pPr>
        <w:ind w:left="4972" w:hanging="361"/>
      </w:pPr>
    </w:lvl>
    <w:lvl w:ilvl="7">
      <w:numFmt w:val="bullet"/>
      <w:lvlText w:val="•"/>
      <w:lvlJc w:val="left"/>
      <w:pPr>
        <w:ind w:left="5664" w:hanging="361"/>
      </w:pPr>
    </w:lvl>
    <w:lvl w:ilvl="8">
      <w:numFmt w:val="bullet"/>
      <w:lvlText w:val="•"/>
      <w:lvlJc w:val="left"/>
      <w:pPr>
        <w:ind w:left="6356" w:hanging="361"/>
      </w:pPr>
    </w:lvl>
  </w:abstractNum>
  <w:abstractNum w:abstractNumId="6" w15:restartNumberingAfterBreak="0">
    <w:nsid w:val="38F30C20"/>
    <w:multiLevelType w:val="multilevel"/>
    <w:tmpl w:val="B78CF3AA"/>
    <w:lvl w:ilvl="0">
      <w:numFmt w:val="bullet"/>
      <w:lvlText w:val="•"/>
      <w:lvlJc w:val="left"/>
      <w:pPr>
        <w:ind w:left="828" w:hanging="360"/>
      </w:pPr>
      <w:rPr>
        <w:rFonts w:ascii="Calibri" w:eastAsia="Calibri" w:hAnsi="Calibri" w:cs="Calibri"/>
        <w:sz w:val="20"/>
        <w:szCs w:val="20"/>
      </w:rPr>
    </w:lvl>
    <w:lvl w:ilvl="1">
      <w:numFmt w:val="bullet"/>
      <w:lvlText w:val="•"/>
      <w:lvlJc w:val="left"/>
      <w:pPr>
        <w:ind w:left="1474" w:hanging="360"/>
      </w:pPr>
    </w:lvl>
    <w:lvl w:ilvl="2">
      <w:numFmt w:val="bullet"/>
      <w:lvlText w:val="•"/>
      <w:lvlJc w:val="left"/>
      <w:pPr>
        <w:ind w:left="2128" w:hanging="360"/>
      </w:pPr>
    </w:lvl>
    <w:lvl w:ilvl="3">
      <w:numFmt w:val="bullet"/>
      <w:lvlText w:val="•"/>
      <w:lvlJc w:val="left"/>
      <w:pPr>
        <w:ind w:left="2782" w:hanging="360"/>
      </w:pPr>
    </w:lvl>
    <w:lvl w:ilvl="4">
      <w:numFmt w:val="bullet"/>
      <w:lvlText w:val="•"/>
      <w:lvlJc w:val="left"/>
      <w:pPr>
        <w:ind w:left="3436" w:hanging="360"/>
      </w:pPr>
    </w:lvl>
    <w:lvl w:ilvl="5">
      <w:numFmt w:val="bullet"/>
      <w:lvlText w:val="•"/>
      <w:lvlJc w:val="left"/>
      <w:pPr>
        <w:ind w:left="4090" w:hanging="360"/>
      </w:pPr>
    </w:lvl>
    <w:lvl w:ilvl="6">
      <w:numFmt w:val="bullet"/>
      <w:lvlText w:val="•"/>
      <w:lvlJc w:val="left"/>
      <w:pPr>
        <w:ind w:left="4744" w:hanging="360"/>
      </w:pPr>
    </w:lvl>
    <w:lvl w:ilvl="7">
      <w:numFmt w:val="bullet"/>
      <w:lvlText w:val="•"/>
      <w:lvlJc w:val="left"/>
      <w:pPr>
        <w:ind w:left="5398" w:hanging="360"/>
      </w:pPr>
    </w:lvl>
    <w:lvl w:ilvl="8">
      <w:numFmt w:val="bullet"/>
      <w:lvlText w:val="•"/>
      <w:lvlJc w:val="left"/>
      <w:pPr>
        <w:ind w:left="6052" w:hanging="360"/>
      </w:pPr>
    </w:lvl>
  </w:abstractNum>
  <w:abstractNum w:abstractNumId="7" w15:restartNumberingAfterBreak="0">
    <w:nsid w:val="3AC84BDE"/>
    <w:multiLevelType w:val="multilevel"/>
    <w:tmpl w:val="A3186206"/>
    <w:lvl w:ilvl="0">
      <w:numFmt w:val="bullet"/>
      <w:lvlText w:val="•"/>
      <w:lvlJc w:val="left"/>
      <w:pPr>
        <w:ind w:left="828" w:hanging="360"/>
      </w:pPr>
      <w:rPr>
        <w:rFonts w:ascii="Calibri" w:eastAsia="Calibri" w:hAnsi="Calibri" w:cs="Calibri"/>
        <w:sz w:val="20"/>
        <w:szCs w:val="20"/>
      </w:rPr>
    </w:lvl>
    <w:lvl w:ilvl="1">
      <w:numFmt w:val="bullet"/>
      <w:lvlText w:val="•"/>
      <w:lvlJc w:val="left"/>
      <w:pPr>
        <w:ind w:left="1474" w:hanging="360"/>
      </w:pPr>
    </w:lvl>
    <w:lvl w:ilvl="2">
      <w:numFmt w:val="bullet"/>
      <w:lvlText w:val="•"/>
      <w:lvlJc w:val="left"/>
      <w:pPr>
        <w:ind w:left="2128" w:hanging="360"/>
      </w:pPr>
    </w:lvl>
    <w:lvl w:ilvl="3">
      <w:numFmt w:val="bullet"/>
      <w:lvlText w:val="•"/>
      <w:lvlJc w:val="left"/>
      <w:pPr>
        <w:ind w:left="2782" w:hanging="360"/>
      </w:pPr>
    </w:lvl>
    <w:lvl w:ilvl="4">
      <w:numFmt w:val="bullet"/>
      <w:lvlText w:val="•"/>
      <w:lvlJc w:val="left"/>
      <w:pPr>
        <w:ind w:left="3436" w:hanging="360"/>
      </w:pPr>
    </w:lvl>
    <w:lvl w:ilvl="5">
      <w:numFmt w:val="bullet"/>
      <w:lvlText w:val="•"/>
      <w:lvlJc w:val="left"/>
      <w:pPr>
        <w:ind w:left="4090" w:hanging="360"/>
      </w:pPr>
    </w:lvl>
    <w:lvl w:ilvl="6">
      <w:numFmt w:val="bullet"/>
      <w:lvlText w:val="•"/>
      <w:lvlJc w:val="left"/>
      <w:pPr>
        <w:ind w:left="4744" w:hanging="360"/>
      </w:pPr>
    </w:lvl>
    <w:lvl w:ilvl="7">
      <w:numFmt w:val="bullet"/>
      <w:lvlText w:val="•"/>
      <w:lvlJc w:val="left"/>
      <w:pPr>
        <w:ind w:left="5398" w:hanging="360"/>
      </w:pPr>
    </w:lvl>
    <w:lvl w:ilvl="8">
      <w:numFmt w:val="bullet"/>
      <w:lvlText w:val="•"/>
      <w:lvlJc w:val="left"/>
      <w:pPr>
        <w:ind w:left="6052" w:hanging="360"/>
      </w:pPr>
    </w:lvl>
  </w:abstractNum>
  <w:abstractNum w:abstractNumId="8" w15:restartNumberingAfterBreak="0">
    <w:nsid w:val="49307972"/>
    <w:multiLevelType w:val="multilevel"/>
    <w:tmpl w:val="BC5EED02"/>
    <w:lvl w:ilvl="0">
      <w:numFmt w:val="bullet"/>
      <w:lvlText w:val="•"/>
      <w:lvlJc w:val="left"/>
      <w:pPr>
        <w:ind w:left="828" w:hanging="360"/>
      </w:pPr>
      <w:rPr>
        <w:rFonts w:ascii="Calibri" w:eastAsia="Calibri" w:hAnsi="Calibri" w:cs="Calibri"/>
        <w:sz w:val="20"/>
        <w:szCs w:val="20"/>
      </w:rPr>
    </w:lvl>
    <w:lvl w:ilvl="1">
      <w:numFmt w:val="bullet"/>
      <w:lvlText w:val="•"/>
      <w:lvlJc w:val="left"/>
      <w:pPr>
        <w:ind w:left="1474" w:hanging="360"/>
      </w:pPr>
    </w:lvl>
    <w:lvl w:ilvl="2">
      <w:numFmt w:val="bullet"/>
      <w:lvlText w:val="•"/>
      <w:lvlJc w:val="left"/>
      <w:pPr>
        <w:ind w:left="2128" w:hanging="360"/>
      </w:pPr>
    </w:lvl>
    <w:lvl w:ilvl="3">
      <w:numFmt w:val="bullet"/>
      <w:lvlText w:val="•"/>
      <w:lvlJc w:val="left"/>
      <w:pPr>
        <w:ind w:left="2782" w:hanging="360"/>
      </w:pPr>
    </w:lvl>
    <w:lvl w:ilvl="4">
      <w:numFmt w:val="bullet"/>
      <w:lvlText w:val="•"/>
      <w:lvlJc w:val="left"/>
      <w:pPr>
        <w:ind w:left="3436" w:hanging="360"/>
      </w:pPr>
    </w:lvl>
    <w:lvl w:ilvl="5">
      <w:numFmt w:val="bullet"/>
      <w:lvlText w:val="•"/>
      <w:lvlJc w:val="left"/>
      <w:pPr>
        <w:ind w:left="4090" w:hanging="360"/>
      </w:pPr>
    </w:lvl>
    <w:lvl w:ilvl="6">
      <w:numFmt w:val="bullet"/>
      <w:lvlText w:val="•"/>
      <w:lvlJc w:val="left"/>
      <w:pPr>
        <w:ind w:left="4744" w:hanging="360"/>
      </w:pPr>
    </w:lvl>
    <w:lvl w:ilvl="7">
      <w:numFmt w:val="bullet"/>
      <w:lvlText w:val="•"/>
      <w:lvlJc w:val="left"/>
      <w:pPr>
        <w:ind w:left="5398" w:hanging="360"/>
      </w:pPr>
    </w:lvl>
    <w:lvl w:ilvl="8">
      <w:numFmt w:val="bullet"/>
      <w:lvlText w:val="•"/>
      <w:lvlJc w:val="left"/>
      <w:pPr>
        <w:ind w:left="6052" w:hanging="360"/>
      </w:pPr>
    </w:lvl>
  </w:abstractNum>
  <w:abstractNum w:abstractNumId="9" w15:restartNumberingAfterBreak="0">
    <w:nsid w:val="4B705600"/>
    <w:multiLevelType w:val="multilevel"/>
    <w:tmpl w:val="1A0E0736"/>
    <w:lvl w:ilvl="0">
      <w:numFmt w:val="bullet"/>
      <w:lvlText w:val="•"/>
      <w:lvlJc w:val="left"/>
      <w:pPr>
        <w:ind w:left="828" w:hanging="360"/>
      </w:pPr>
      <w:rPr>
        <w:rFonts w:ascii="Calibri" w:eastAsia="Calibri" w:hAnsi="Calibri" w:cs="Calibri"/>
        <w:sz w:val="20"/>
        <w:szCs w:val="20"/>
      </w:rPr>
    </w:lvl>
    <w:lvl w:ilvl="1">
      <w:numFmt w:val="bullet"/>
      <w:lvlText w:val="•"/>
      <w:lvlJc w:val="left"/>
      <w:pPr>
        <w:ind w:left="1474" w:hanging="360"/>
      </w:pPr>
    </w:lvl>
    <w:lvl w:ilvl="2">
      <w:numFmt w:val="bullet"/>
      <w:lvlText w:val="•"/>
      <w:lvlJc w:val="left"/>
      <w:pPr>
        <w:ind w:left="2128" w:hanging="360"/>
      </w:pPr>
    </w:lvl>
    <w:lvl w:ilvl="3">
      <w:numFmt w:val="bullet"/>
      <w:lvlText w:val="•"/>
      <w:lvlJc w:val="left"/>
      <w:pPr>
        <w:ind w:left="2782" w:hanging="360"/>
      </w:pPr>
    </w:lvl>
    <w:lvl w:ilvl="4">
      <w:numFmt w:val="bullet"/>
      <w:lvlText w:val="•"/>
      <w:lvlJc w:val="left"/>
      <w:pPr>
        <w:ind w:left="3436" w:hanging="360"/>
      </w:pPr>
    </w:lvl>
    <w:lvl w:ilvl="5">
      <w:numFmt w:val="bullet"/>
      <w:lvlText w:val="•"/>
      <w:lvlJc w:val="left"/>
      <w:pPr>
        <w:ind w:left="4090" w:hanging="360"/>
      </w:pPr>
    </w:lvl>
    <w:lvl w:ilvl="6">
      <w:numFmt w:val="bullet"/>
      <w:lvlText w:val="•"/>
      <w:lvlJc w:val="left"/>
      <w:pPr>
        <w:ind w:left="4744" w:hanging="360"/>
      </w:pPr>
    </w:lvl>
    <w:lvl w:ilvl="7">
      <w:numFmt w:val="bullet"/>
      <w:lvlText w:val="•"/>
      <w:lvlJc w:val="left"/>
      <w:pPr>
        <w:ind w:left="5398" w:hanging="360"/>
      </w:pPr>
    </w:lvl>
    <w:lvl w:ilvl="8">
      <w:numFmt w:val="bullet"/>
      <w:lvlText w:val="•"/>
      <w:lvlJc w:val="left"/>
      <w:pPr>
        <w:ind w:left="6052" w:hanging="360"/>
      </w:pPr>
    </w:lvl>
  </w:abstractNum>
  <w:abstractNum w:abstractNumId="10" w15:restartNumberingAfterBreak="0">
    <w:nsid w:val="6E9C2801"/>
    <w:multiLevelType w:val="multilevel"/>
    <w:tmpl w:val="D0F60F9E"/>
    <w:lvl w:ilvl="0">
      <w:numFmt w:val="bullet"/>
      <w:lvlText w:val="•"/>
      <w:lvlJc w:val="left"/>
      <w:pPr>
        <w:ind w:left="828" w:hanging="361"/>
      </w:pPr>
      <w:rPr>
        <w:rFonts w:ascii="Calibri" w:eastAsia="Calibri" w:hAnsi="Calibri" w:cs="Calibri"/>
        <w:sz w:val="20"/>
        <w:szCs w:val="20"/>
      </w:rPr>
    </w:lvl>
    <w:lvl w:ilvl="1">
      <w:numFmt w:val="bullet"/>
      <w:lvlText w:val="•"/>
      <w:lvlJc w:val="left"/>
      <w:pPr>
        <w:ind w:left="1512" w:hanging="361"/>
      </w:pPr>
    </w:lvl>
    <w:lvl w:ilvl="2">
      <w:numFmt w:val="bullet"/>
      <w:lvlText w:val="•"/>
      <w:lvlJc w:val="left"/>
      <w:pPr>
        <w:ind w:left="2204" w:hanging="361"/>
      </w:pPr>
    </w:lvl>
    <w:lvl w:ilvl="3">
      <w:numFmt w:val="bullet"/>
      <w:lvlText w:val="•"/>
      <w:lvlJc w:val="left"/>
      <w:pPr>
        <w:ind w:left="2896" w:hanging="360"/>
      </w:pPr>
    </w:lvl>
    <w:lvl w:ilvl="4">
      <w:numFmt w:val="bullet"/>
      <w:lvlText w:val="•"/>
      <w:lvlJc w:val="left"/>
      <w:pPr>
        <w:ind w:left="3588" w:hanging="361"/>
      </w:pPr>
    </w:lvl>
    <w:lvl w:ilvl="5">
      <w:numFmt w:val="bullet"/>
      <w:lvlText w:val="•"/>
      <w:lvlJc w:val="left"/>
      <w:pPr>
        <w:ind w:left="4280" w:hanging="361"/>
      </w:pPr>
    </w:lvl>
    <w:lvl w:ilvl="6">
      <w:numFmt w:val="bullet"/>
      <w:lvlText w:val="•"/>
      <w:lvlJc w:val="left"/>
      <w:pPr>
        <w:ind w:left="4972" w:hanging="361"/>
      </w:pPr>
    </w:lvl>
    <w:lvl w:ilvl="7">
      <w:numFmt w:val="bullet"/>
      <w:lvlText w:val="•"/>
      <w:lvlJc w:val="left"/>
      <w:pPr>
        <w:ind w:left="5664" w:hanging="361"/>
      </w:pPr>
    </w:lvl>
    <w:lvl w:ilvl="8">
      <w:numFmt w:val="bullet"/>
      <w:lvlText w:val="•"/>
      <w:lvlJc w:val="left"/>
      <w:pPr>
        <w:ind w:left="6356" w:hanging="361"/>
      </w:pPr>
    </w:lvl>
  </w:abstractNum>
  <w:abstractNum w:abstractNumId="11" w15:restartNumberingAfterBreak="0">
    <w:nsid w:val="79394E33"/>
    <w:multiLevelType w:val="multilevel"/>
    <w:tmpl w:val="699874E2"/>
    <w:lvl w:ilvl="0">
      <w:numFmt w:val="bullet"/>
      <w:lvlText w:val="•"/>
      <w:lvlJc w:val="left"/>
      <w:pPr>
        <w:ind w:left="828" w:hanging="360"/>
      </w:pPr>
      <w:rPr>
        <w:rFonts w:ascii="Calibri" w:eastAsia="Calibri" w:hAnsi="Calibri" w:cs="Calibri"/>
        <w:sz w:val="20"/>
        <w:szCs w:val="20"/>
      </w:rPr>
    </w:lvl>
    <w:lvl w:ilvl="1">
      <w:numFmt w:val="bullet"/>
      <w:lvlText w:val="•"/>
      <w:lvlJc w:val="left"/>
      <w:pPr>
        <w:ind w:left="1474" w:hanging="360"/>
      </w:pPr>
    </w:lvl>
    <w:lvl w:ilvl="2">
      <w:numFmt w:val="bullet"/>
      <w:lvlText w:val="•"/>
      <w:lvlJc w:val="left"/>
      <w:pPr>
        <w:ind w:left="2128" w:hanging="360"/>
      </w:pPr>
    </w:lvl>
    <w:lvl w:ilvl="3">
      <w:numFmt w:val="bullet"/>
      <w:lvlText w:val="•"/>
      <w:lvlJc w:val="left"/>
      <w:pPr>
        <w:ind w:left="2782" w:hanging="360"/>
      </w:pPr>
    </w:lvl>
    <w:lvl w:ilvl="4">
      <w:numFmt w:val="bullet"/>
      <w:lvlText w:val="•"/>
      <w:lvlJc w:val="left"/>
      <w:pPr>
        <w:ind w:left="3436" w:hanging="360"/>
      </w:pPr>
    </w:lvl>
    <w:lvl w:ilvl="5">
      <w:numFmt w:val="bullet"/>
      <w:lvlText w:val="•"/>
      <w:lvlJc w:val="left"/>
      <w:pPr>
        <w:ind w:left="4090" w:hanging="360"/>
      </w:pPr>
    </w:lvl>
    <w:lvl w:ilvl="6">
      <w:numFmt w:val="bullet"/>
      <w:lvlText w:val="•"/>
      <w:lvlJc w:val="left"/>
      <w:pPr>
        <w:ind w:left="4744" w:hanging="360"/>
      </w:pPr>
    </w:lvl>
    <w:lvl w:ilvl="7">
      <w:numFmt w:val="bullet"/>
      <w:lvlText w:val="•"/>
      <w:lvlJc w:val="left"/>
      <w:pPr>
        <w:ind w:left="5398" w:hanging="360"/>
      </w:pPr>
    </w:lvl>
    <w:lvl w:ilvl="8">
      <w:numFmt w:val="bullet"/>
      <w:lvlText w:val="•"/>
      <w:lvlJc w:val="left"/>
      <w:pPr>
        <w:ind w:left="6052" w:hanging="360"/>
      </w:pPr>
    </w:lvl>
  </w:abstractNum>
  <w:num w:numId="1">
    <w:abstractNumId w:val="2"/>
  </w:num>
  <w:num w:numId="2">
    <w:abstractNumId w:val="8"/>
  </w:num>
  <w:num w:numId="3">
    <w:abstractNumId w:val="11"/>
  </w:num>
  <w:num w:numId="4">
    <w:abstractNumId w:val="3"/>
  </w:num>
  <w:num w:numId="5">
    <w:abstractNumId w:val="6"/>
  </w:num>
  <w:num w:numId="6">
    <w:abstractNumId w:val="4"/>
  </w:num>
  <w:num w:numId="7">
    <w:abstractNumId w:val="5"/>
  </w:num>
  <w:num w:numId="8">
    <w:abstractNumId w:val="1"/>
  </w:num>
  <w:num w:numId="9">
    <w:abstractNumId w:val="7"/>
  </w:num>
  <w:num w:numId="10">
    <w:abstractNumId w:val="10"/>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CFD"/>
    <w:rsid w:val="00281CFD"/>
    <w:rsid w:val="003B2739"/>
    <w:rsid w:val="004D4CEE"/>
    <w:rsid w:val="006C22DD"/>
    <w:rsid w:val="00861597"/>
    <w:rsid w:val="00896BE6"/>
    <w:rsid w:val="009F19C0"/>
    <w:rsid w:val="00B44445"/>
    <w:rsid w:val="00BC6AE8"/>
    <w:rsid w:val="00C134B8"/>
    <w:rsid w:val="00CC269E"/>
    <w:rsid w:val="00D212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8875F"/>
  <w15:docId w15:val="{584933FC-DCCF-4BA2-B160-CF5C3B5A3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rebuchet MS" w:hAnsi="Trebuchet MS" w:cs="Trebuchet MS"/>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1"/>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28" w:hanging="36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qIFQQPEFtvHmC2mcRRJS/9zR7g==">CgMxLjAyCGguZ2pkZ3hzMgloLjMwajB6bGwyDmguNnI2NWZ2ZHF5NHRhOAByITF0ZUsyZnM2N2JCUzlKWERQRDI5WjBqaHBrWW1LRmtGQQ==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1504</Words>
  <Characters>8575</Characters>
  <Application>Microsoft Office Word</Application>
  <DocSecurity>0</DocSecurity>
  <Lines>71</Lines>
  <Paragraphs>20</Paragraphs>
  <ScaleCrop>false</ScaleCrop>
  <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 St Michaels</dc:creator>
  <cp:lastModifiedBy>erussell</cp:lastModifiedBy>
  <cp:revision>8</cp:revision>
  <dcterms:created xsi:type="dcterms:W3CDTF">2024-02-28T10:54:00Z</dcterms:created>
  <dcterms:modified xsi:type="dcterms:W3CDTF">2024-08-30T11:10:00Z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2021-02-21T00:00:00Z</vt:filetime>
  </property>
  <property fmtid="{D5CDD505-2E9C-101B-9397-08002B2CF9AE}" pid="3" name="Creator">
    <vt:lpwstr>Microsoft® Word 2016</vt:lpwstr>
  </property>
  <property fmtid="{D5CDD505-2E9C-101B-9397-08002B2CF9AE}" pid="4" name="LastSaved">
    <vt:filetime>2024-02-28T00:00:00Z</vt:filetime>
  </property>
</Properties>
</file>